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04DC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183F2E8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4AE9039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83C0FDF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339D18D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3C28EB82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8DFB98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9DD986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METHODS</w:t>
      </w:r>
    </w:p>
    <w:p w14:paraId="152CAD3E" w14:textId="77777777" w:rsidR="000D2F7E" w:rsidRPr="00C630BC" w:rsidRDefault="000D2F7E" w:rsidP="000D2F7E">
      <w:pPr>
        <w:rPr>
          <w:b/>
          <w:bCs/>
          <w:sz w:val="40"/>
          <w:szCs w:val="40"/>
        </w:rPr>
      </w:pPr>
    </w:p>
    <w:p w14:paraId="6DFEE6BB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6E69183" w14:textId="59307FA9" w:rsidR="000D2F7E" w:rsidRPr="00C630BC" w:rsidRDefault="00724312" w:rsidP="000D2F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2</w:t>
      </w:r>
      <w:r w:rsidR="000D2F7E">
        <w:rPr>
          <w:b/>
          <w:bCs/>
          <w:sz w:val="40"/>
          <w:szCs w:val="40"/>
        </w:rPr>
        <w:t xml:space="preserve"> (Unit 3</w:t>
      </w:r>
      <w:r>
        <w:rPr>
          <w:b/>
          <w:bCs/>
          <w:sz w:val="40"/>
          <w:szCs w:val="40"/>
        </w:rPr>
        <w:t>&amp;4</w:t>
      </w:r>
      <w:r w:rsidR="000D2F7E">
        <w:rPr>
          <w:b/>
          <w:bCs/>
          <w:sz w:val="40"/>
          <w:szCs w:val="40"/>
        </w:rPr>
        <w:t xml:space="preserve">) </w:t>
      </w:r>
      <w:r w:rsidR="000D2F7E" w:rsidRPr="00C630BC">
        <w:rPr>
          <w:b/>
          <w:bCs/>
          <w:sz w:val="40"/>
          <w:szCs w:val="40"/>
        </w:rPr>
        <w:t>Examination 201</w:t>
      </w:r>
      <w:r w:rsidR="000D2F7E">
        <w:rPr>
          <w:b/>
          <w:bCs/>
          <w:sz w:val="40"/>
          <w:szCs w:val="40"/>
        </w:rPr>
        <w:t>8</w:t>
      </w:r>
    </w:p>
    <w:p w14:paraId="366938E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7DB9392D" w14:textId="77777777" w:rsidR="000D2F7E" w:rsidRPr="00C630BC" w:rsidRDefault="000D2F7E" w:rsidP="000D2F7E">
      <w:pPr>
        <w:jc w:val="center"/>
        <w:rPr>
          <w:sz w:val="40"/>
          <w:szCs w:val="40"/>
        </w:rPr>
      </w:pPr>
    </w:p>
    <w:p w14:paraId="45D38130" w14:textId="77777777" w:rsidR="000D2F7E" w:rsidRPr="00C630BC" w:rsidRDefault="000D2F7E" w:rsidP="000D2F7E">
      <w:pPr>
        <w:pStyle w:val="Heading1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5E0FE26E" w14:textId="77777777" w:rsidR="000D2F7E" w:rsidRPr="00C630BC" w:rsidRDefault="000D2F7E" w:rsidP="000D2F7E">
      <w:pPr>
        <w:jc w:val="center"/>
        <w:rPr>
          <w:b/>
          <w:bCs/>
        </w:rPr>
      </w:pPr>
    </w:p>
    <w:p w14:paraId="226E878E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05531427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5F38CD2B" w14:textId="77777777" w:rsidR="000D2F7E" w:rsidRPr="008D7010" w:rsidRDefault="000D2F7E" w:rsidP="000D2F7E">
      <w:pPr>
        <w:rPr>
          <w:rStyle w:val="StyleArial11pt"/>
        </w:rPr>
      </w:pPr>
    </w:p>
    <w:p w14:paraId="2123E2E2" w14:textId="77777777" w:rsidR="000D2F7E" w:rsidRDefault="000D2F7E" w:rsidP="000D2F7E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78C3C008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08AADB23" w14:textId="77777777" w:rsidR="000D2F7E" w:rsidRDefault="000D2F7E" w:rsidP="000D2F7E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1DA5744E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6F6B9CB7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0E680428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477426C2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DFFAB1B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396726B8" w14:textId="77777777" w:rsidR="001E5206" w:rsidRPr="002E2FE3" w:rsidRDefault="001E5206" w:rsidP="001E5206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spacing w:before="100" w:beforeAutospacing="1" w:after="100" w:afterAutospacing="1"/>
        <w:ind w:hanging="720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1 of term 4, Fri October 12</w:t>
      </w:r>
      <w:r w:rsidRPr="002E2FE3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2018</w:t>
      </w:r>
    </w:p>
    <w:p w14:paraId="05C4ABAC" w14:textId="77777777" w:rsidR="000D2F7E" w:rsidRDefault="000D2F7E" w:rsidP="000D2F7E">
      <w:pPr>
        <w:spacing w:after="160" w:line="259" w:lineRule="auto"/>
        <w:rPr>
          <w:rFonts w:eastAsia="Arial" w:cs="Arial"/>
          <w:color w:val="231F20"/>
        </w:rPr>
      </w:pPr>
      <w:r>
        <w:rPr>
          <w:rFonts w:cs="Arial"/>
          <w:color w:val="231F20"/>
        </w:rPr>
        <w:br w:type="page"/>
      </w:r>
    </w:p>
    <w:p w14:paraId="16B9A7A7" w14:textId="6093E739" w:rsidR="00890228" w:rsidRPr="003F3B6D" w:rsidRDefault="00890228" w:rsidP="003F3B6D">
      <w:pPr>
        <w:tabs>
          <w:tab w:val="right" w:pos="909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Section </w:t>
      </w:r>
      <w:r w:rsidR="00F2190E">
        <w:rPr>
          <w:b/>
          <w:bCs/>
          <w:u w:val="single"/>
        </w:rPr>
        <w:t>One</w:t>
      </w:r>
      <w:r>
        <w:rPr>
          <w:b/>
          <w:bCs/>
          <w:u w:val="single"/>
        </w:rPr>
        <w:t>: Calculator-free</w:t>
      </w:r>
      <w:r>
        <w:rPr>
          <w:b/>
          <w:bCs/>
          <w:u w:val="single"/>
        </w:rPr>
        <w:tab/>
      </w:r>
      <w:r w:rsidRPr="000527A4">
        <w:rPr>
          <w:b/>
          <w:bCs/>
          <w:u w:val="single"/>
        </w:rPr>
        <w:t>(</w:t>
      </w:r>
      <w:r w:rsidR="00B823B3">
        <w:rPr>
          <w:b/>
          <w:bCs/>
          <w:u w:val="single"/>
        </w:rPr>
        <w:t>54</w:t>
      </w:r>
      <w:r w:rsidRPr="000527A4">
        <w:rPr>
          <w:b/>
          <w:bCs/>
          <w:u w:val="single"/>
        </w:rPr>
        <w:t xml:space="preserve"> Marks)</w:t>
      </w:r>
    </w:p>
    <w:p w14:paraId="6B6161C5" w14:textId="77777777" w:rsidR="00890228" w:rsidRDefault="00890228" w:rsidP="004B0C07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267A8EBB" w14:textId="46C2551B" w:rsidR="00F901CA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1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24B1062D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18EBAF4E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4E90B1C6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3646A0B9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266252">
              <w:rPr>
                <w:position w:val="-4"/>
              </w:rPr>
              <w:object w:dxaOrig="180" w:dyaOrig="279" w14:anchorId="25A87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593170408" r:id="rId9"/>
              </w:object>
            </w:r>
            <w:r>
              <w:t xml:space="preserve"> </w:t>
            </w:r>
            <w:r w:rsidRPr="008D3CD8">
              <w:rPr>
                <w:rFonts w:cs="Arial"/>
                <w:position w:val="-56"/>
              </w:rPr>
              <w:object w:dxaOrig="2480" w:dyaOrig="1640" w14:anchorId="4A359205">
                <v:shape id="_x0000_i1026" type="#_x0000_t75" style="width:124.5pt;height:82.5pt" o:ole="">
                  <v:imagedata r:id="rId10" o:title=""/>
                </v:shape>
                <o:OLEObject Type="Embed" ProgID="Equation.DSMT4" ShapeID="_x0000_i1026" DrawAspect="Content" ObjectID="_1593170409" r:id="rId11"/>
              </w:object>
            </w:r>
          </w:p>
        </w:tc>
      </w:tr>
      <w:tr w:rsidR="00531EB4" w:rsidRPr="00AE0B37" w14:paraId="55B4C763" w14:textId="77777777" w:rsidTr="00000A45">
        <w:tc>
          <w:tcPr>
            <w:tcW w:w="7684" w:type="dxa"/>
          </w:tcPr>
          <w:p w14:paraId="2000C73B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58E7F527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38A835A8" w14:textId="77777777" w:rsidTr="00000A45">
        <w:trPr>
          <w:trHeight w:val="299"/>
        </w:trPr>
        <w:tc>
          <w:tcPr>
            <w:tcW w:w="7684" w:type="dxa"/>
          </w:tcPr>
          <w:p w14:paraId="1352023A" w14:textId="77777777" w:rsidR="00531EB4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integrates square root function correctly</w:t>
            </w:r>
          </w:p>
          <w:p w14:paraId="4C2C15B4" w14:textId="00AAE6F3" w:rsidR="00531EB4" w:rsidRDefault="00D54820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subs</w:t>
            </w:r>
            <w:r w:rsidR="00707AD2">
              <w:rPr>
                <w:szCs w:val="22"/>
              </w:rPr>
              <w:t>titutes</w:t>
            </w:r>
            <w:r w:rsidR="00531EB4">
              <w:rPr>
                <w:szCs w:val="22"/>
              </w:rPr>
              <w:t xml:space="preserve"> limits </w:t>
            </w:r>
            <w:r>
              <w:rPr>
                <w:szCs w:val="22"/>
              </w:rPr>
              <w:t>in</w:t>
            </w:r>
            <w:r w:rsidR="00531EB4">
              <w:rPr>
                <w:szCs w:val="22"/>
              </w:rPr>
              <w:t>to correct anti-derivative</w:t>
            </w:r>
          </w:p>
          <w:p w14:paraId="524981CA" w14:textId="77777777" w:rsidR="00531EB4" w:rsidRPr="00CD0D98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result</w:t>
            </w:r>
          </w:p>
        </w:tc>
        <w:tc>
          <w:tcPr>
            <w:tcW w:w="1406" w:type="dxa"/>
          </w:tcPr>
          <w:p w14:paraId="690515B2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31E3C6A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A004D74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81F48B2" w14:textId="77777777" w:rsidR="00531EB4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0936AC67" w14:textId="324A721A" w:rsidR="009060DD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1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64044D2F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25DB2AC3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1010226E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1411F5D2" w14:textId="77777777" w:rsidR="00531EB4" w:rsidRPr="00004061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</w:t>
            </w:r>
            <w:r w:rsidRPr="008D3CD8">
              <w:rPr>
                <w:rFonts w:cs="Arial"/>
                <w:position w:val="-92"/>
              </w:rPr>
              <w:object w:dxaOrig="2880" w:dyaOrig="1939" w14:anchorId="042F9D71">
                <v:shape id="_x0000_i1027" type="#_x0000_t75" style="width:2in;height:97.5pt" o:ole="">
                  <v:imagedata r:id="rId12" o:title=""/>
                </v:shape>
                <o:OLEObject Type="Embed" ProgID="Equation.DSMT4" ShapeID="_x0000_i1027" DrawAspect="Content" ObjectID="_1593170410" r:id="rId13"/>
              </w:object>
            </w:r>
            <w:r>
              <w:t xml:space="preserve">                         </w:t>
            </w:r>
          </w:p>
        </w:tc>
      </w:tr>
      <w:tr w:rsidR="00531EB4" w:rsidRPr="00AE0B37" w14:paraId="17DFFF73" w14:textId="77777777" w:rsidTr="00000A45">
        <w:tc>
          <w:tcPr>
            <w:tcW w:w="7684" w:type="dxa"/>
          </w:tcPr>
          <w:p w14:paraId="56057EB9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2BDB51DB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580C6B97" w14:textId="77777777" w:rsidTr="00000A45">
        <w:tc>
          <w:tcPr>
            <w:tcW w:w="7684" w:type="dxa"/>
          </w:tcPr>
          <w:p w14:paraId="07579DCC" w14:textId="12D016D7" w:rsidR="00531EB4" w:rsidRDefault="00707AD2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an</w:t>
            </w:r>
            <w:r w:rsidR="00531EB4">
              <w:rPr>
                <w:szCs w:val="22"/>
              </w:rPr>
              <w:t>ti-differentiates correctly</w:t>
            </w:r>
          </w:p>
          <w:p w14:paraId="474D455E" w14:textId="3933D37E" w:rsidR="00531EB4" w:rsidRPr="00004061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subs</w:t>
            </w:r>
            <w:r w:rsidR="00D62B98">
              <w:rPr>
                <w:szCs w:val="22"/>
              </w:rPr>
              <w:t>titutes</w:t>
            </w:r>
            <w:r>
              <w:rPr>
                <w:szCs w:val="22"/>
              </w:rPr>
              <w:t xml:space="preserve"> in </w:t>
            </w:r>
            <w:r w:rsidRPr="008D3CD8">
              <w:rPr>
                <w:position w:val="-10"/>
                <w:szCs w:val="22"/>
              </w:rPr>
              <w:object w:dxaOrig="600" w:dyaOrig="360" w14:anchorId="31B7A070">
                <v:shape id="_x0000_i1028" type="#_x0000_t75" style="width:30pt;height:18pt" o:ole="">
                  <v:imagedata r:id="rId14" o:title=""/>
                </v:shape>
                <o:OLEObject Type="Embed" ProgID="Equation.DSMT4" ShapeID="_x0000_i1028" DrawAspect="Content" ObjectID="_1593170411" r:id="rId15"/>
              </w:object>
            </w:r>
            <w:r>
              <w:rPr>
                <w:szCs w:val="22"/>
              </w:rPr>
              <w:t xml:space="preserve"> to determine c</w:t>
            </w:r>
          </w:p>
        </w:tc>
        <w:tc>
          <w:tcPr>
            <w:tcW w:w="1406" w:type="dxa"/>
          </w:tcPr>
          <w:p w14:paraId="7A6B1211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8A11E18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F8856D8" w14:textId="77777777" w:rsidR="00531EB4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180AF28" w14:textId="6D08253C" w:rsidR="009060DD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1 </w:t>
      </w:r>
      <w:r w:rsidRPr="00AE0B37">
        <w:rPr>
          <w:b/>
          <w:szCs w:val="22"/>
        </w:rPr>
        <w:t>(</w:t>
      </w:r>
      <w:r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524C245F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1975ABCA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0569E4C3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2A43C85A" w14:textId="627A7F16" w:rsidR="00531EB4" w:rsidRPr="00004061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5E4784">
              <w:rPr>
                <w:rFonts w:cs="Arial"/>
                <w:position w:val="-32"/>
              </w:rPr>
              <w:object w:dxaOrig="2659" w:dyaOrig="920" w14:anchorId="6C92BEDA">
                <v:shape id="_x0000_i1029" type="#_x0000_t75" style="width:133.5pt;height:45.75pt" o:ole="">
                  <v:imagedata r:id="rId16" o:title=""/>
                </v:shape>
                <o:OLEObject Type="Embed" ProgID="Equation.DSMT4" ShapeID="_x0000_i1029" DrawAspect="Content" ObjectID="_1593170412" r:id="rId17"/>
              </w:object>
            </w:r>
            <w:r>
              <w:rPr>
                <w:rFonts w:cs="Arial"/>
              </w:rPr>
              <w:t xml:space="preserve"> </w:t>
            </w:r>
          </w:p>
        </w:tc>
      </w:tr>
      <w:tr w:rsidR="00531EB4" w:rsidRPr="00AE0B37" w14:paraId="08797687" w14:textId="77777777" w:rsidTr="00000A45">
        <w:tc>
          <w:tcPr>
            <w:tcW w:w="7684" w:type="dxa"/>
          </w:tcPr>
          <w:p w14:paraId="4A79CBEE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D91410D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1C43A622" w14:textId="77777777" w:rsidTr="00000A45">
        <w:tc>
          <w:tcPr>
            <w:tcW w:w="7684" w:type="dxa"/>
          </w:tcPr>
          <w:p w14:paraId="36C4D49D" w14:textId="77777777" w:rsidR="00531EB4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the fundamental theorem</w:t>
            </w:r>
          </w:p>
          <w:p w14:paraId="381D4E06" w14:textId="77777777" w:rsidR="00531EB4" w:rsidRPr="00004061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result</w:t>
            </w:r>
          </w:p>
        </w:tc>
        <w:tc>
          <w:tcPr>
            <w:tcW w:w="1406" w:type="dxa"/>
          </w:tcPr>
          <w:p w14:paraId="5746FE7D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99DF818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A493207" w14:textId="77777777" w:rsidR="00531EB4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200F3852" w14:textId="77777777" w:rsidR="00531EB4" w:rsidRDefault="00531EB4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0CC4CCE" w14:textId="0D90F667" w:rsidR="009060DD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>
        <w:rPr>
          <w:b/>
          <w:szCs w:val="22"/>
        </w:rPr>
        <w:t xml:space="preserve">2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1969587C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5F74A84C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7B6C0B64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79743D99" w14:textId="77777777" w:rsidR="00531EB4" w:rsidRPr="00004061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</w:t>
            </w:r>
            <w:r w:rsidRPr="0090610D">
              <w:rPr>
                <w:position w:val="-108"/>
              </w:rPr>
              <w:object w:dxaOrig="4940" w:dyaOrig="2260" w14:anchorId="56C18650">
                <v:shape id="_x0000_i1030" type="#_x0000_t75" style="width:246.75pt;height:113.25pt" o:ole="">
                  <v:imagedata r:id="rId18" o:title=""/>
                </v:shape>
                <o:OLEObject Type="Embed" ProgID="Equation.DSMT4" ShapeID="_x0000_i1030" DrawAspect="Content" ObjectID="_1593170413" r:id="rId19"/>
              </w:object>
            </w:r>
            <w:r>
              <w:t xml:space="preserve">                         </w:t>
            </w:r>
          </w:p>
        </w:tc>
      </w:tr>
      <w:tr w:rsidR="00531EB4" w:rsidRPr="00AE0B37" w14:paraId="5DBB608A" w14:textId="77777777" w:rsidTr="00000A45">
        <w:tc>
          <w:tcPr>
            <w:tcW w:w="7684" w:type="dxa"/>
          </w:tcPr>
          <w:p w14:paraId="7AFE026C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DAFD640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2122DDEC" w14:textId="77777777" w:rsidTr="00000A45">
        <w:tc>
          <w:tcPr>
            <w:tcW w:w="7684" w:type="dxa"/>
          </w:tcPr>
          <w:p w14:paraId="787381BE" w14:textId="77777777" w:rsidR="00531EB4" w:rsidRDefault="00531EB4" w:rsidP="00000A45">
            <w:pPr>
              <w:numPr>
                <w:ilvl w:val="0"/>
                <w:numId w:val="5"/>
              </w:numPr>
              <w:tabs>
                <w:tab w:val="left" w:pos="318"/>
                <w:tab w:val="right" w:pos="8505"/>
              </w:tabs>
              <w:spacing w:line="276" w:lineRule="auto"/>
              <w:ind w:left="342" w:hanging="270"/>
              <w:rPr>
                <w:rFonts w:cs="Arial"/>
              </w:rPr>
            </w:pPr>
            <w:r>
              <w:rPr>
                <w:rFonts w:cs="Arial"/>
              </w:rPr>
              <w:t>states that 63% represents 2 std deviations above the mean</w:t>
            </w:r>
          </w:p>
          <w:p w14:paraId="024560A5" w14:textId="77777777" w:rsidR="00531EB4" w:rsidRPr="00004061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342" w:right="-108" w:hanging="270"/>
              <w:rPr>
                <w:szCs w:val="22"/>
              </w:rPr>
            </w:pPr>
            <w:r>
              <w:rPr>
                <w:rFonts w:cs="Arial"/>
              </w:rPr>
              <w:t>determines number of students above Joanne</w:t>
            </w:r>
          </w:p>
        </w:tc>
        <w:tc>
          <w:tcPr>
            <w:tcW w:w="1406" w:type="dxa"/>
          </w:tcPr>
          <w:p w14:paraId="3A994EC4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66F9138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1A872A3" w14:textId="77777777" w:rsidR="00531EB4" w:rsidRDefault="00531EB4" w:rsidP="00531EB4">
      <w:pPr>
        <w:rPr>
          <w:b/>
          <w:szCs w:val="22"/>
        </w:rPr>
      </w:pPr>
    </w:p>
    <w:p w14:paraId="08AB21F4" w14:textId="0D499221" w:rsidR="009060DD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2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0AA150C3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079217A2" w14:textId="0ADAED09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3B71D0EA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69A3F113" w14:textId="0BC438B5" w:rsidR="00531EB4" w:rsidRDefault="00A8532F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noProof/>
                <w:lang w:val="en-US" w:eastAsia="en-US"/>
              </w:rPr>
              <w:object w:dxaOrig="1440" w:dyaOrig="1440" w14:anchorId="7EC7EC4F">
                <v:shape id="_x0000_s1422" type="#_x0000_t75" style="position:absolute;margin-left:7.05pt;margin-top:.9pt;width:399.85pt;height:126.95pt;z-index:251659264;mso-position-horizontal-relative:text;mso-position-vertical-relative:text">
                  <v:imagedata r:id="rId20" o:title=""/>
                </v:shape>
                <o:OLEObject Type="Embed" ProgID="FXDraw.Graphic" ShapeID="_x0000_s1422" DrawAspect="Content" ObjectID="_1593170431" r:id="rId21"/>
              </w:object>
            </w:r>
            <w:r w:rsidR="00531EB4">
              <w:t xml:space="preserve">          </w:t>
            </w:r>
          </w:p>
          <w:p w14:paraId="5164547F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110A69E0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578C72C4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421BB27A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3B9AD407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3DC4E4FD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45918C96" w14:textId="77777777" w:rsidR="00531EB4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7BCB25B0" w14:textId="77777777" w:rsidR="00531EB4" w:rsidRPr="00004061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</w:t>
            </w:r>
          </w:p>
        </w:tc>
      </w:tr>
      <w:tr w:rsidR="00531EB4" w:rsidRPr="00AE0B37" w14:paraId="719180B1" w14:textId="77777777" w:rsidTr="00000A45">
        <w:tc>
          <w:tcPr>
            <w:tcW w:w="7684" w:type="dxa"/>
          </w:tcPr>
          <w:p w14:paraId="18688424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CA21877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09055E38" w14:textId="77777777" w:rsidTr="00000A45">
        <w:tc>
          <w:tcPr>
            <w:tcW w:w="7684" w:type="dxa"/>
          </w:tcPr>
          <w:p w14:paraId="7603030E" w14:textId="77777777" w:rsidR="00531EB4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342" w:right="-108" w:hanging="270"/>
              <w:rPr>
                <w:szCs w:val="22"/>
              </w:rPr>
            </w:pPr>
            <w:r>
              <w:rPr>
                <w:szCs w:val="22"/>
              </w:rPr>
              <w:t>diagram demonstrates that both distributions are normally distributed and</w:t>
            </w:r>
          </w:p>
          <w:p w14:paraId="6C991A8F" w14:textId="77777777" w:rsidR="00531EB4" w:rsidRPr="00BA54AB" w:rsidRDefault="00531EB4" w:rsidP="00000A45">
            <w:p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72" w:right="-108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AB0E2D">
              <w:object w:dxaOrig="700" w:dyaOrig="320" w14:anchorId="594A8F64">
                <v:shape id="_x0000_i1032" type="#_x0000_t75" style="width:35.25pt;height:15.75pt" o:ole="">
                  <v:imagedata r:id="rId22" o:title=""/>
                </v:shape>
                <o:OLEObject Type="Embed" ProgID="Equation.DSMT4" ShapeID="_x0000_i1032" DrawAspect="Content" ObjectID="_1593170414" r:id="rId23"/>
              </w:object>
            </w:r>
            <w:r w:rsidRPr="00BA54AB">
              <w:rPr>
                <w:szCs w:val="22"/>
              </w:rPr>
              <w:t xml:space="preserve"> </w:t>
            </w:r>
          </w:p>
          <w:p w14:paraId="489CBE22" w14:textId="77777777" w:rsidR="00531EB4" w:rsidRPr="00004061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342" w:right="-108" w:hanging="270"/>
              <w:rPr>
                <w:szCs w:val="22"/>
              </w:rPr>
            </w:pPr>
            <w:r>
              <w:rPr>
                <w:szCs w:val="22"/>
              </w:rPr>
              <w:t xml:space="preserve">diagram clearly depicts </w:t>
            </w:r>
            <w:r w:rsidRPr="00AB0E2D">
              <w:rPr>
                <w:position w:val="-10"/>
                <w:szCs w:val="22"/>
              </w:rPr>
              <w:object w:dxaOrig="720" w:dyaOrig="320" w14:anchorId="1C6BD17D">
                <v:shape id="_x0000_i1033" type="#_x0000_t75" style="width:36pt;height:15.75pt" o:ole="">
                  <v:imagedata r:id="rId24" o:title=""/>
                </v:shape>
                <o:OLEObject Type="Embed" ProgID="Equation.DSMT4" ShapeID="_x0000_i1033" DrawAspect="Content" ObjectID="_1593170415" r:id="rId25"/>
              </w:object>
            </w:r>
          </w:p>
        </w:tc>
        <w:tc>
          <w:tcPr>
            <w:tcW w:w="1406" w:type="dxa"/>
          </w:tcPr>
          <w:p w14:paraId="403704A1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19B96C02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9714232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DFC4CF5" w14:textId="77777777" w:rsidR="00531EB4" w:rsidRDefault="00531EB4" w:rsidP="00531EB4">
      <w:pPr>
        <w:rPr>
          <w:b/>
          <w:szCs w:val="22"/>
        </w:rPr>
      </w:pPr>
    </w:p>
    <w:p w14:paraId="28423A13" w14:textId="303282A8" w:rsidR="009060DD" w:rsidRDefault="00531EB4" w:rsidP="007762D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2 </w:t>
      </w:r>
      <w:r w:rsidRPr="00AE0B37">
        <w:rPr>
          <w:b/>
          <w:szCs w:val="22"/>
        </w:rPr>
        <w:t>(</w:t>
      </w:r>
      <w:r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color w:val="FF0000"/>
          <w:szCs w:val="22"/>
        </w:rPr>
        <w:t xml:space="preserve">  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32B3C9A9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67C2AEAB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24B43386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364C35AE" w14:textId="77777777" w:rsidR="00531EB4" w:rsidRPr="00004061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</w:t>
            </w:r>
            <w:r w:rsidRPr="004C75AB">
              <w:rPr>
                <w:position w:val="-174"/>
              </w:rPr>
              <w:object w:dxaOrig="2140" w:dyaOrig="3100" w14:anchorId="6F5059EF">
                <v:shape id="_x0000_i1034" type="#_x0000_t75" style="width:107.25pt;height:155.25pt" o:ole="">
                  <v:imagedata r:id="rId26" o:title=""/>
                </v:shape>
                <o:OLEObject Type="Embed" ProgID="Equation.DSMT4" ShapeID="_x0000_i1034" DrawAspect="Content" ObjectID="_1593170416" r:id="rId27"/>
              </w:object>
            </w:r>
            <w:r>
              <w:t xml:space="preserve">                         </w:t>
            </w:r>
          </w:p>
        </w:tc>
      </w:tr>
      <w:tr w:rsidR="00531EB4" w:rsidRPr="00AE0B37" w14:paraId="532628A8" w14:textId="77777777" w:rsidTr="00000A45">
        <w:tc>
          <w:tcPr>
            <w:tcW w:w="7684" w:type="dxa"/>
          </w:tcPr>
          <w:p w14:paraId="302950F4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C13801A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49409DDC" w14:textId="77777777" w:rsidTr="00000A45">
        <w:tc>
          <w:tcPr>
            <w:tcW w:w="7684" w:type="dxa"/>
          </w:tcPr>
          <w:p w14:paraId="79F28C3F" w14:textId="77777777" w:rsidR="00531EB4" w:rsidRPr="00136BF4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342" w:right="-108" w:hanging="270"/>
              <w:rPr>
                <w:szCs w:val="22"/>
              </w:rPr>
            </w:pPr>
            <w:r>
              <w:rPr>
                <w:szCs w:val="22"/>
              </w:rPr>
              <w:t xml:space="preserve">uses standard deviations to determine </w:t>
            </w:r>
            <w:r w:rsidRPr="0095385A">
              <w:rPr>
                <w:rFonts w:ascii="Times New Roman" w:hAnsi="Times New Roman"/>
                <w:i/>
                <w:sz w:val="24"/>
              </w:rPr>
              <w:t>a</w:t>
            </w:r>
          </w:p>
          <w:p w14:paraId="68FB3735" w14:textId="77777777" w:rsidR="00531EB4" w:rsidRPr="00C7341A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342" w:right="-108" w:hanging="270"/>
              <w:rPr>
                <w:szCs w:val="22"/>
              </w:rPr>
            </w:pPr>
            <w:r>
              <w:rPr>
                <w:szCs w:val="22"/>
              </w:rPr>
              <w:t xml:space="preserve">states equation needed to solve for </w:t>
            </w:r>
            <w:r w:rsidRPr="0095385A">
              <w:rPr>
                <w:rFonts w:ascii="Times New Roman" w:hAnsi="Times New Roman"/>
                <w:i/>
                <w:sz w:val="24"/>
              </w:rPr>
              <w:t>b</w:t>
            </w:r>
          </w:p>
          <w:p w14:paraId="0881E2DE" w14:textId="77777777" w:rsidR="00531EB4" w:rsidRPr="00C7341A" w:rsidRDefault="00531EB4" w:rsidP="00000A45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992"/>
                <w:tab w:val="left" w:pos="1134"/>
                <w:tab w:val="right" w:pos="7692"/>
              </w:tabs>
              <w:spacing w:line="276" w:lineRule="auto"/>
              <w:ind w:left="342" w:right="-108" w:hanging="270"/>
              <w:rPr>
                <w:szCs w:val="22"/>
              </w:rPr>
            </w:pPr>
            <w:r w:rsidRPr="00C7341A">
              <w:rPr>
                <w:szCs w:val="22"/>
              </w:rPr>
              <w:t xml:space="preserve">determines </w:t>
            </w:r>
            <w:r w:rsidRPr="0095385A">
              <w:rPr>
                <w:rFonts w:ascii="Times New Roman" w:hAnsi="Times New Roman"/>
                <w:i/>
                <w:sz w:val="24"/>
              </w:rPr>
              <w:t>b</w:t>
            </w:r>
            <w:r w:rsidRPr="00C7341A">
              <w:rPr>
                <w:szCs w:val="22"/>
              </w:rPr>
              <w:t xml:space="preserve"> value</w:t>
            </w:r>
          </w:p>
        </w:tc>
        <w:tc>
          <w:tcPr>
            <w:tcW w:w="1406" w:type="dxa"/>
          </w:tcPr>
          <w:p w14:paraId="79E926BA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07FA3BD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BB92802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51121EB" w14:textId="77777777" w:rsidR="00531EB4" w:rsidRDefault="00531EB4" w:rsidP="00531EB4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7A73400A" w14:textId="1D14A9A2" w:rsidR="002E1BF3" w:rsidRDefault="002E1BF3" w:rsidP="002E1BF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>
        <w:rPr>
          <w:b/>
          <w:szCs w:val="22"/>
        </w:rPr>
        <w:t xml:space="preserve">3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1BF3" w:rsidRPr="00AE0B37" w14:paraId="10B7E10B" w14:textId="77777777" w:rsidTr="00A8532F">
        <w:trPr>
          <w:trHeight w:val="300"/>
        </w:trPr>
        <w:tc>
          <w:tcPr>
            <w:tcW w:w="9090" w:type="dxa"/>
            <w:gridSpan w:val="2"/>
            <w:vAlign w:val="center"/>
          </w:tcPr>
          <w:p w14:paraId="326CBDBE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1BF3" w:rsidRPr="00AE0B37" w14:paraId="7A337F81" w14:textId="77777777" w:rsidTr="00A8532F">
        <w:trPr>
          <w:trHeight w:val="450"/>
        </w:trPr>
        <w:tc>
          <w:tcPr>
            <w:tcW w:w="9090" w:type="dxa"/>
            <w:gridSpan w:val="2"/>
            <w:vAlign w:val="center"/>
          </w:tcPr>
          <w:tbl>
            <w:tblPr>
              <w:tblStyle w:val="TableGrid"/>
              <w:tblpPr w:leftFromText="180" w:rightFromText="180" w:vertAnchor="page" w:horzAnchor="margin" w:tblpX="445" w:tblpY="46"/>
              <w:tblOverlap w:val="never"/>
              <w:tblW w:w="6565" w:type="dxa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188"/>
              <w:gridCol w:w="2189"/>
            </w:tblGrid>
            <w:tr w:rsidR="002E1BF3" w14:paraId="2A148AE5" w14:textId="77777777" w:rsidTr="00A8532F">
              <w:trPr>
                <w:trHeight w:val="675"/>
              </w:trPr>
              <w:tc>
                <w:tcPr>
                  <w:tcW w:w="2188" w:type="dxa"/>
                  <w:vAlign w:val="center"/>
                </w:tcPr>
                <w:p w14:paraId="79410D41" w14:textId="77777777" w:rsidR="002E1BF3" w:rsidRPr="00BE1CD0" w:rsidRDefault="002E1BF3" w:rsidP="00A8532F">
                  <w:pPr>
                    <w:pStyle w:val="ListParagraph"/>
                    <w:tabs>
                      <w:tab w:val="right" w:pos="9356"/>
                    </w:tabs>
                    <w:spacing w:after="160" w:line="259" w:lineRule="auto"/>
                    <w:ind w:left="0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E1CD0">
                    <w:rPr>
                      <w:rFonts w:ascii="Times New Roman" w:hAnsi="Times New Roman"/>
                      <w:i/>
                      <w:sz w:val="24"/>
                    </w:rPr>
                    <w:t>X</w:t>
                  </w:r>
                </w:p>
              </w:tc>
              <w:tc>
                <w:tcPr>
                  <w:tcW w:w="2188" w:type="dxa"/>
                  <w:vAlign w:val="center"/>
                </w:tcPr>
                <w:p w14:paraId="4FA66189" w14:textId="77777777" w:rsidR="002E1BF3" w:rsidRDefault="002E1BF3" w:rsidP="00A8532F">
                  <w:pPr>
                    <w:pStyle w:val="ListParagraph"/>
                    <w:tabs>
                      <w:tab w:val="right" w:pos="9356"/>
                    </w:tabs>
                    <w:spacing w:after="160" w:line="259" w:lineRule="auto"/>
                    <w:ind w:left="0"/>
                    <w:contextualSpacing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2189" w:type="dxa"/>
                  <w:vAlign w:val="center"/>
                </w:tcPr>
                <w:p w14:paraId="3CF8A667" w14:textId="77777777" w:rsidR="002E1BF3" w:rsidRDefault="002E1BF3" w:rsidP="00A8532F">
                  <w:pPr>
                    <w:pStyle w:val="ListParagraph"/>
                    <w:tabs>
                      <w:tab w:val="right" w:pos="9356"/>
                    </w:tabs>
                    <w:spacing w:line="259" w:lineRule="auto"/>
                    <w:ind w:left="0"/>
                    <w:contextualSpacing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(-3)</w:t>
                  </w:r>
                </w:p>
              </w:tc>
            </w:tr>
            <w:tr w:rsidR="002E1BF3" w14:paraId="379489B2" w14:textId="77777777" w:rsidTr="00A8532F">
              <w:trPr>
                <w:trHeight w:val="675"/>
              </w:trPr>
              <w:tc>
                <w:tcPr>
                  <w:tcW w:w="2188" w:type="dxa"/>
                  <w:vAlign w:val="center"/>
                </w:tcPr>
                <w:p w14:paraId="712145FC" w14:textId="77777777" w:rsidR="002E1BF3" w:rsidRDefault="002E1BF3" w:rsidP="00A8532F">
                  <w:pPr>
                    <w:pStyle w:val="ListParagraph"/>
                    <w:tabs>
                      <w:tab w:val="right" w:pos="9356"/>
                    </w:tabs>
                    <w:spacing w:after="160" w:line="259" w:lineRule="auto"/>
                    <w:ind w:left="0"/>
                    <w:contextualSpacing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P(</w:t>
                  </w:r>
                  <w:r w:rsidRPr="00BE1CD0">
                    <w:rPr>
                      <w:rFonts w:ascii="Times New Roman" w:hAnsi="Times New Roman"/>
                      <w:i/>
                      <w:sz w:val="24"/>
                    </w:rPr>
                    <w:t>X=x</w:t>
                  </w:r>
                  <w:r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2188" w:type="dxa"/>
                  <w:vAlign w:val="center"/>
                </w:tcPr>
                <w:p w14:paraId="2486C9BD" w14:textId="77777777" w:rsidR="002E1BF3" w:rsidRDefault="00A8532F" w:rsidP="00A8532F">
                  <w:pPr>
                    <w:pStyle w:val="ListParagraph"/>
                    <w:tabs>
                      <w:tab w:val="right" w:pos="9356"/>
                    </w:tabs>
                    <w:spacing w:after="160" w:line="259" w:lineRule="auto"/>
                    <w:ind w:left="0"/>
                    <w:contextualSpacing/>
                    <w:jc w:val="center"/>
                    <w:rPr>
                      <w:rFonts w:cs="Arial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89" w:type="dxa"/>
                  <w:vAlign w:val="center"/>
                </w:tcPr>
                <w:p w14:paraId="61F60E6E" w14:textId="77777777" w:rsidR="002E1BF3" w:rsidRDefault="00A8532F" w:rsidP="00A8532F">
                  <w:pPr>
                    <w:pStyle w:val="ListParagraph"/>
                    <w:tabs>
                      <w:tab w:val="right" w:pos="9356"/>
                    </w:tabs>
                    <w:spacing w:line="259" w:lineRule="auto"/>
                    <w:ind w:left="0"/>
                    <w:contextualSpacing/>
                    <w:jc w:val="center"/>
                    <w:rPr>
                      <w:rFonts w:cs="Arial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</w:tbl>
          <w:p w14:paraId="5873558B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Cs/>
              </w:rPr>
            </w:pPr>
            <w:r w:rsidRPr="00266252">
              <w:rPr>
                <w:noProof/>
                <w:position w:val="-4"/>
              </w:rPr>
              <w:object w:dxaOrig="180" w:dyaOrig="279" w14:anchorId="0333EF62">
                <v:shape id="_x0000_i1035" type="#_x0000_t75" alt="" style="width:9.75pt;height:14.25pt;mso-width-percent:0;mso-height-percent:0;mso-width-percent:0;mso-height-percent:0" o:ole="">
                  <v:imagedata r:id="rId8" o:title=""/>
                </v:shape>
                <o:OLEObject Type="Embed" ProgID="Equation.DSMT4" ShapeID="_x0000_i1035" DrawAspect="Content" ObjectID="_1593170417" r:id="rId28"/>
              </w:object>
            </w:r>
            <w:r>
              <w:t xml:space="preserve"> </w:t>
            </w:r>
          </w:p>
          <w:p w14:paraId="5BA59434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rFonts w:cs="Arial"/>
                <w:bCs/>
              </w:rPr>
              <w:t xml:space="preserve"> </w:t>
            </w:r>
            <w:r>
              <w:t>.</w:t>
            </w:r>
          </w:p>
        </w:tc>
      </w:tr>
      <w:tr w:rsidR="002E1BF3" w:rsidRPr="00AE0B37" w14:paraId="63C09CE4" w14:textId="77777777" w:rsidTr="00A8532F">
        <w:tc>
          <w:tcPr>
            <w:tcW w:w="7684" w:type="dxa"/>
          </w:tcPr>
          <w:p w14:paraId="24AF784B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AA69575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1BF3" w:rsidRPr="00AE0B37" w14:paraId="25114C92" w14:textId="77777777" w:rsidTr="00A8532F">
        <w:trPr>
          <w:trHeight w:val="299"/>
        </w:trPr>
        <w:tc>
          <w:tcPr>
            <w:tcW w:w="7684" w:type="dxa"/>
          </w:tcPr>
          <w:p w14:paraId="6F4FCC8A" w14:textId="77777777" w:rsidR="002E1BF3" w:rsidRDefault="002E1BF3" w:rsidP="00A8532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correct entries for </w:t>
            </w:r>
            <w:r w:rsidRPr="00816F72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szCs w:val="22"/>
              </w:rPr>
              <w:t xml:space="preserve"> values</w:t>
            </w:r>
          </w:p>
          <w:p w14:paraId="6366B1AF" w14:textId="77777777" w:rsidR="002E1BF3" w:rsidRPr="00816F72" w:rsidRDefault="002E1BF3" w:rsidP="00A8532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probabilities correctly</w:t>
            </w:r>
          </w:p>
        </w:tc>
        <w:tc>
          <w:tcPr>
            <w:tcW w:w="1406" w:type="dxa"/>
          </w:tcPr>
          <w:p w14:paraId="75BB6176" w14:textId="77777777" w:rsidR="002E1BF3" w:rsidRDefault="002E1BF3" w:rsidP="00A8532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096D25F" w14:textId="77777777" w:rsidR="002E1BF3" w:rsidRPr="00AE0B37" w:rsidRDefault="002E1BF3" w:rsidP="00A8532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3B35083" w14:textId="77777777" w:rsidR="002E1BF3" w:rsidRDefault="002E1BF3" w:rsidP="002E1BF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31247267" w14:textId="25819E92" w:rsidR="002E1BF3" w:rsidRDefault="002E1BF3" w:rsidP="002E1BF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3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1BF3" w:rsidRPr="00AE0B37" w14:paraId="33AA14C3" w14:textId="77777777" w:rsidTr="00A8532F">
        <w:trPr>
          <w:trHeight w:val="300"/>
        </w:trPr>
        <w:tc>
          <w:tcPr>
            <w:tcW w:w="9090" w:type="dxa"/>
            <w:gridSpan w:val="2"/>
            <w:vAlign w:val="center"/>
          </w:tcPr>
          <w:p w14:paraId="5E45B7D3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1BF3" w:rsidRPr="00AE0B37" w14:paraId="0F82F331" w14:textId="77777777" w:rsidTr="00A8532F">
        <w:trPr>
          <w:trHeight w:val="450"/>
        </w:trPr>
        <w:tc>
          <w:tcPr>
            <w:tcW w:w="9090" w:type="dxa"/>
            <w:gridSpan w:val="2"/>
            <w:vAlign w:val="center"/>
          </w:tcPr>
          <w:p w14:paraId="1EEB4107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781605">
              <w:rPr>
                <w:rFonts w:ascii="Times New Roman" w:hAnsi="Times New Roman"/>
                <w:i/>
                <w:sz w:val="24"/>
              </w:rPr>
              <w:t>E</w:t>
            </w:r>
            <w:r>
              <w:t>(</w:t>
            </w:r>
            <w:r w:rsidRPr="00781605">
              <w:rPr>
                <w:rFonts w:ascii="Times New Roman" w:hAnsi="Times New Roman"/>
                <w:i/>
                <w:sz w:val="24"/>
              </w:rPr>
              <w:t>X</w:t>
            </w:r>
            <w:r>
              <w:t xml:space="preserve">) = </w:t>
            </w:r>
            <m:oMath>
              <m:r>
                <w:rPr>
                  <w:rFonts w:ascii="Cambria Math" w:hAnsi="Cambria Math"/>
                </w:rPr>
                <m:t>5×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+(-3)×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14:paraId="422A6842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14:paraId="6FEE8716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= (-1)</w:t>
            </w:r>
          </w:p>
          <w:p w14:paraId="2CC15267" w14:textId="77777777" w:rsidR="002E1BF3" w:rsidRPr="00004061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On average, Michael will lose $1 per toss</w:t>
            </w:r>
          </w:p>
        </w:tc>
      </w:tr>
      <w:tr w:rsidR="002E1BF3" w:rsidRPr="00AE0B37" w14:paraId="7E98151A" w14:textId="77777777" w:rsidTr="00A8532F">
        <w:tc>
          <w:tcPr>
            <w:tcW w:w="7684" w:type="dxa"/>
          </w:tcPr>
          <w:p w14:paraId="2DB85400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37B5C7E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1BF3" w:rsidRPr="00AE0B37" w14:paraId="3FA7AFAB" w14:textId="77777777" w:rsidTr="00A8532F">
        <w:tc>
          <w:tcPr>
            <w:tcW w:w="7684" w:type="dxa"/>
          </w:tcPr>
          <w:p w14:paraId="2B6E83A7" w14:textId="77777777" w:rsidR="002E1BF3" w:rsidRDefault="002E1BF3" w:rsidP="00A8532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expected gain correctly</w:t>
            </w:r>
          </w:p>
          <w:p w14:paraId="49BD6539" w14:textId="77777777" w:rsidR="002E1BF3" w:rsidRPr="00004061" w:rsidRDefault="002E1BF3" w:rsidP="00A8532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explains meaning of the negative value</w:t>
            </w:r>
          </w:p>
        </w:tc>
        <w:tc>
          <w:tcPr>
            <w:tcW w:w="1406" w:type="dxa"/>
          </w:tcPr>
          <w:p w14:paraId="01E12775" w14:textId="77777777" w:rsidR="002E1BF3" w:rsidRDefault="002E1BF3" w:rsidP="00A8532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5B36EA0" w14:textId="77777777" w:rsidR="002E1BF3" w:rsidRPr="00AE0B37" w:rsidRDefault="002E1BF3" w:rsidP="00A8532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F0AFECD" w14:textId="77777777" w:rsidR="002E1BF3" w:rsidRDefault="002E1BF3" w:rsidP="002E1BF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03DDC37C" w14:textId="2468CE32" w:rsidR="002E1BF3" w:rsidRDefault="002E1BF3" w:rsidP="002E1BF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3 </w:t>
      </w:r>
      <w:r w:rsidRPr="00AE0B37">
        <w:rPr>
          <w:b/>
          <w:szCs w:val="22"/>
        </w:rPr>
        <w:t>(</w:t>
      </w:r>
      <w:r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E1BF3" w:rsidRPr="00AE0B37" w14:paraId="5AEF7615" w14:textId="77777777" w:rsidTr="00A8532F">
        <w:trPr>
          <w:trHeight w:val="300"/>
        </w:trPr>
        <w:tc>
          <w:tcPr>
            <w:tcW w:w="9090" w:type="dxa"/>
            <w:gridSpan w:val="2"/>
            <w:vAlign w:val="center"/>
          </w:tcPr>
          <w:p w14:paraId="6DA12AAF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E1BF3" w:rsidRPr="00AE0B37" w14:paraId="42681CDA" w14:textId="77777777" w:rsidTr="00A8532F">
        <w:trPr>
          <w:trHeight w:val="450"/>
        </w:trPr>
        <w:tc>
          <w:tcPr>
            <w:tcW w:w="9090" w:type="dxa"/>
            <w:gridSpan w:val="2"/>
            <w:vAlign w:val="center"/>
          </w:tcPr>
          <w:p w14:paraId="2F91DCDF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With a loss of $1 per toss, this is not a “fair” game.</w:t>
            </w:r>
          </w:p>
          <w:p w14:paraId="09D3174E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0231B8F9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A game is considered “fair” if Michael will, on the average, come out even.</w:t>
            </w:r>
          </w:p>
          <w:p w14:paraId="4891CD52" w14:textId="77777777" w:rsidR="002E1BF3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That is, an expected gain of zero will define a “fair” game.</w:t>
            </w:r>
          </w:p>
          <w:p w14:paraId="1C7EAAB8" w14:textId="77777777" w:rsidR="002E1BF3" w:rsidRPr="00004061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</w:tc>
      </w:tr>
      <w:tr w:rsidR="002E1BF3" w:rsidRPr="00AE0B37" w14:paraId="23F94CC3" w14:textId="77777777" w:rsidTr="00A8532F">
        <w:tc>
          <w:tcPr>
            <w:tcW w:w="7684" w:type="dxa"/>
          </w:tcPr>
          <w:p w14:paraId="2F27A007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E32F54D" w14:textId="77777777" w:rsidR="002E1BF3" w:rsidRPr="00AE0B37" w:rsidRDefault="002E1BF3" w:rsidP="00A8532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E1BF3" w:rsidRPr="00AE0B37" w14:paraId="5E6D2499" w14:textId="77777777" w:rsidTr="00A8532F">
        <w:tc>
          <w:tcPr>
            <w:tcW w:w="7684" w:type="dxa"/>
          </w:tcPr>
          <w:p w14:paraId="2E029AC0" w14:textId="77777777" w:rsidR="002E1BF3" w:rsidRDefault="002E1BF3" w:rsidP="00A8532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t xml:space="preserve">states game is “not fair” </w:t>
            </w:r>
          </w:p>
          <w:p w14:paraId="34F77D49" w14:textId="77777777" w:rsidR="002E1BF3" w:rsidRPr="00004061" w:rsidRDefault="002E1BF3" w:rsidP="00A8532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valid explanation</w:t>
            </w:r>
          </w:p>
        </w:tc>
        <w:tc>
          <w:tcPr>
            <w:tcW w:w="1406" w:type="dxa"/>
          </w:tcPr>
          <w:p w14:paraId="158E2294" w14:textId="77777777" w:rsidR="002E1BF3" w:rsidRDefault="002E1BF3" w:rsidP="00A8532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8D13F11" w14:textId="77777777" w:rsidR="002E1BF3" w:rsidRPr="00AE0B37" w:rsidRDefault="002E1BF3" w:rsidP="00A8532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C21EEFB" w14:textId="77777777" w:rsidR="002E1BF3" w:rsidRDefault="002E1BF3" w:rsidP="002E1BF3"/>
    <w:p w14:paraId="5CD9CE27" w14:textId="77777777" w:rsidR="002E1BF3" w:rsidRDefault="002E1BF3" w:rsidP="002E1BF3">
      <w:pPr>
        <w:spacing w:after="160" w:line="259" w:lineRule="auto"/>
      </w:pPr>
      <w:r>
        <w:br w:type="page"/>
      </w:r>
    </w:p>
    <w:p w14:paraId="400C7E20" w14:textId="1EACF05E" w:rsidR="009060DD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2E1BF3">
        <w:rPr>
          <w:b/>
          <w:szCs w:val="22"/>
        </w:rPr>
        <w:t>4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3401F162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0A532D6A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1B9A793D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49960714" w14:textId="77777777" w:rsidR="00531EB4" w:rsidRPr="00260506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b/>
                <w:szCs w:val="22"/>
              </w:rPr>
            </w:pPr>
            <w:r>
              <w:rPr>
                <w:szCs w:val="22"/>
              </w:rPr>
              <w:t xml:space="preserve">. </w:t>
            </w:r>
            <w:r w:rsidRPr="00260506">
              <w:rPr>
                <w:position w:val="-118"/>
                <w:szCs w:val="22"/>
              </w:rPr>
              <w:object w:dxaOrig="2720" w:dyaOrig="2480" w14:anchorId="51B86153">
                <v:shape id="_x0000_i1036" type="#_x0000_t75" style="width:135.75pt;height:123.75pt" o:ole="">
                  <v:imagedata r:id="rId29" o:title=""/>
                </v:shape>
                <o:OLEObject Type="Embed" ProgID="Equation.DSMT4" ShapeID="_x0000_i1036" DrawAspect="Content" ObjectID="_1593170418" r:id="rId30"/>
              </w:object>
            </w:r>
          </w:p>
        </w:tc>
      </w:tr>
      <w:tr w:rsidR="00531EB4" w:rsidRPr="00AE0B37" w14:paraId="66B7A14E" w14:textId="77777777" w:rsidTr="00000A45">
        <w:tc>
          <w:tcPr>
            <w:tcW w:w="7684" w:type="dxa"/>
          </w:tcPr>
          <w:p w14:paraId="1029CD04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2EAABA3E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2AE056EC" w14:textId="77777777" w:rsidTr="00000A45">
        <w:trPr>
          <w:trHeight w:val="299"/>
        </w:trPr>
        <w:tc>
          <w:tcPr>
            <w:tcW w:w="7684" w:type="dxa"/>
          </w:tcPr>
          <w:p w14:paraId="2DB423CD" w14:textId="77777777" w:rsidR="00531EB4" w:rsidRDefault="00531EB4" w:rsidP="00531EB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rearranges equation and writes in exponential form</w:t>
            </w:r>
          </w:p>
          <w:p w14:paraId="72CE299D" w14:textId="09D6B171" w:rsidR="00531EB4" w:rsidRDefault="00531EB4" w:rsidP="00531EB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log laws</w:t>
            </w:r>
            <w:r w:rsidR="00451765">
              <w:rPr>
                <w:szCs w:val="22"/>
              </w:rPr>
              <w:t xml:space="preserve"> to each term of equation</w:t>
            </w:r>
          </w:p>
          <w:p w14:paraId="6A1F6A70" w14:textId="77777777" w:rsidR="00531EB4" w:rsidRPr="00CD0D98" w:rsidRDefault="00531EB4" w:rsidP="00531EB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rearranges equation to arrive at result</w:t>
            </w:r>
          </w:p>
        </w:tc>
        <w:tc>
          <w:tcPr>
            <w:tcW w:w="1406" w:type="dxa"/>
          </w:tcPr>
          <w:p w14:paraId="52433503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7558443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6BFE5D1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B7366F6" w14:textId="77777777" w:rsidR="00531EB4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A4F7581" w14:textId="403B45F8" w:rsidR="009060DD" w:rsidRDefault="00531EB4" w:rsidP="00531EB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2E1BF3">
        <w:rPr>
          <w:b/>
          <w:szCs w:val="22"/>
        </w:rPr>
        <w:t>4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31EB4" w:rsidRPr="00AE0B37" w14:paraId="3C5427CE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1953BBB1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31EB4" w:rsidRPr="00AE0B37" w14:paraId="382126BB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7481F1AB" w14:textId="4C073950" w:rsidR="00531EB4" w:rsidRPr="0050408D" w:rsidRDefault="0050408D" w:rsidP="005040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szCs w:val="22"/>
              </w:rPr>
            </w:pPr>
            <w:r w:rsidRPr="0050408D">
              <w:rPr>
                <w:position w:val="-78"/>
                <w:szCs w:val="22"/>
              </w:rPr>
              <w:object w:dxaOrig="2180" w:dyaOrig="2340" w14:anchorId="019AB987">
                <v:shape id="_x0000_i1037" type="#_x0000_t75" style="width:108.75pt;height:117pt" o:ole="">
                  <v:imagedata r:id="rId31" o:title=""/>
                </v:shape>
                <o:OLEObject Type="Embed" ProgID="Equation.DSMT4" ShapeID="_x0000_i1037" DrawAspect="Content" ObjectID="_1593170419" r:id="rId32"/>
              </w:object>
            </w:r>
            <w:r w:rsidR="00531EB4">
              <w:t xml:space="preserve"> </w:t>
            </w:r>
            <w:r w:rsidR="00531EB4">
              <w:rPr>
                <w:rFonts w:cs="Arial"/>
                <w:bCs/>
              </w:rPr>
              <w:t xml:space="preserve"> </w:t>
            </w:r>
            <w:r w:rsidR="00531EB4">
              <w:rPr>
                <w:szCs w:val="22"/>
              </w:rPr>
              <w:t>.</w:t>
            </w:r>
          </w:p>
        </w:tc>
      </w:tr>
      <w:tr w:rsidR="00531EB4" w:rsidRPr="00AE0B37" w14:paraId="65AFCE44" w14:textId="77777777" w:rsidTr="00000A45">
        <w:tc>
          <w:tcPr>
            <w:tcW w:w="7684" w:type="dxa"/>
          </w:tcPr>
          <w:p w14:paraId="6AD7A647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6E12E388" w14:textId="77777777" w:rsidR="00531EB4" w:rsidRPr="00AE0B37" w:rsidRDefault="00531EB4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31EB4" w:rsidRPr="00AE0B37" w14:paraId="43D69EF8" w14:textId="77777777" w:rsidTr="00000A45">
        <w:trPr>
          <w:trHeight w:val="299"/>
        </w:trPr>
        <w:tc>
          <w:tcPr>
            <w:tcW w:w="7684" w:type="dxa"/>
          </w:tcPr>
          <w:p w14:paraId="2488FC45" w14:textId="1B43DB2F" w:rsidR="00531EB4" w:rsidRPr="00F64F08" w:rsidRDefault="00531EB4" w:rsidP="00531EB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uses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Cs w:val="22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m+n</m:t>
                  </m:r>
                </m:sup>
              </m:sSup>
            </m:oMath>
            <w:r>
              <w:rPr>
                <w:szCs w:val="22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szCs w:val="22"/>
                </w:rPr>
                <m:t>=b</m:t>
              </m:r>
            </m:oMath>
          </w:p>
          <w:p w14:paraId="36429651" w14:textId="4C5CF2AE" w:rsidR="00531EB4" w:rsidRDefault="00531EB4" w:rsidP="00531EB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expresses </w: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5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Cs w:val="22"/>
                </w:rPr>
                <m:t>125 as</m:t>
              </m:r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5</m:t>
                      </m:r>
                    </m:den>
                  </m:f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Cs w:val="2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-3</m:t>
                  </m:r>
                </m:sup>
              </m:sSup>
            </m:oMath>
            <w:r>
              <w:rPr>
                <w:szCs w:val="22"/>
              </w:rPr>
              <w:t>, hence value of (-3)</w:t>
            </w:r>
          </w:p>
          <w:p w14:paraId="338D848F" w14:textId="77777777" w:rsidR="00531EB4" w:rsidRPr="00CD0D98" w:rsidRDefault="00531EB4" w:rsidP="00531EB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expression</w:t>
            </w:r>
          </w:p>
        </w:tc>
        <w:tc>
          <w:tcPr>
            <w:tcW w:w="1406" w:type="dxa"/>
          </w:tcPr>
          <w:p w14:paraId="57232156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9C2D3B4" w14:textId="77777777" w:rsidR="00531EB4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2409D12" w14:textId="77777777" w:rsidR="00531EB4" w:rsidRPr="00AE0B37" w:rsidRDefault="00531EB4" w:rsidP="00000A4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91AAE41" w14:textId="033251BE" w:rsidR="002C1DA9" w:rsidRDefault="002C1DA9" w:rsidP="004B0C07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3C768BAD" w14:textId="77777777" w:rsidR="002C1DA9" w:rsidRDefault="002C1DA9">
      <w:pPr>
        <w:rPr>
          <w:rFonts w:cs="Arial"/>
          <w:b/>
          <w:bCs/>
          <w:szCs w:val="22"/>
          <w:lang w:eastAsia="en-US"/>
        </w:rPr>
      </w:pPr>
      <w:r>
        <w:rPr>
          <w:b/>
          <w:bCs/>
          <w:szCs w:val="22"/>
        </w:rPr>
        <w:br w:type="page"/>
      </w:r>
    </w:p>
    <w:p w14:paraId="155BB493" w14:textId="10EE81ED" w:rsidR="009060DD" w:rsidRDefault="002C1DA9" w:rsidP="002C1DA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2E1BF3">
        <w:rPr>
          <w:b/>
          <w:szCs w:val="22"/>
        </w:rPr>
        <w:t>5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 w:rsidR="005D01BA">
        <w:rPr>
          <w:b/>
          <w:szCs w:val="22"/>
        </w:rPr>
        <w:tab/>
        <w:t>(3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C1DA9" w:rsidRPr="00AE0B37" w14:paraId="3B195C53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66CF55BF" w14:textId="77777777" w:rsidR="002C1DA9" w:rsidRPr="00AE0B37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C1DA9" w:rsidRPr="00AE0B37" w14:paraId="1902FC3D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56F7B11F" w14:textId="7CCD8C92" w:rsidR="002C1DA9" w:rsidRPr="00A65831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752CB59" w14:textId="77777777" w:rsidR="002C1DA9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(3x-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2AB26615" w14:textId="48497D3C" w:rsidR="002C1DA9" w:rsidRPr="00004061" w:rsidRDefault="00A8532F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(3x-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(3-2x)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 w:rsidR="00FE76C0">
              <w:t xml:space="preserve">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(3-2x)</m:t>
                  </m:r>
                </m:num>
                <m:den>
                  <m:r>
                    <w:rPr>
                      <w:rFonts w:ascii="Cambria Math" w:hAnsi="Cambria Math"/>
                    </w:rPr>
                    <m:t>2(3x-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oMath>
            <w:r w:rsidR="00FE76C0">
              <w:t xml:space="preserve">                   </w:t>
            </w:r>
          </w:p>
        </w:tc>
      </w:tr>
      <w:tr w:rsidR="002C1DA9" w:rsidRPr="00AE0B37" w14:paraId="791A304E" w14:textId="77777777" w:rsidTr="00000A45">
        <w:tc>
          <w:tcPr>
            <w:tcW w:w="7684" w:type="dxa"/>
          </w:tcPr>
          <w:p w14:paraId="22936403" w14:textId="77777777" w:rsidR="002C1DA9" w:rsidRPr="00AE0B37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0B70953E" w14:textId="77777777" w:rsidR="002C1DA9" w:rsidRPr="00AE0B37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C1DA9" w:rsidRPr="00AE0B37" w14:paraId="0127C17D" w14:textId="77777777" w:rsidTr="00000A45">
        <w:tc>
          <w:tcPr>
            <w:tcW w:w="7684" w:type="dxa"/>
          </w:tcPr>
          <w:p w14:paraId="7CBC16CB" w14:textId="370FFDFE" w:rsidR="002C1DA9" w:rsidRPr="005D01BA" w:rsidRDefault="002C1DA9" w:rsidP="002C1DA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expresses </w:t>
            </w:r>
            <m:oMath>
              <m:r>
                <w:rPr>
                  <w:rFonts w:ascii="Cambria Math" w:hAnsi="Cambria Math"/>
                  <w:szCs w:val="22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szCs w:val="22"/>
              </w:rPr>
              <w:t xml:space="preserve">as 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(3x-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57DDA1D4" w14:textId="551D0BC8" w:rsidR="005D01BA" w:rsidRDefault="005D01BA" w:rsidP="002C1DA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t xml:space="preserve">uses </w:t>
            </w:r>
            <w:r w:rsidRPr="005D01BA">
              <w:rPr>
                <w:position w:val="-24"/>
              </w:rPr>
              <w:object w:dxaOrig="1120" w:dyaOrig="620" w14:anchorId="5918AB4D">
                <v:shape id="_x0000_i1038" type="#_x0000_t75" style="width:56.25pt;height:30.75pt" o:ole="">
                  <v:imagedata r:id="rId33" o:title=""/>
                </v:shape>
                <o:OLEObject Type="Embed" ProgID="Equation.DSMT4" ShapeID="_x0000_i1038" DrawAspect="Content" ObjectID="_1593170420" r:id="rId34"/>
              </w:object>
            </w:r>
            <w:r>
              <w:t xml:space="preserve"> </w:t>
            </w:r>
          </w:p>
          <w:p w14:paraId="56C370B1" w14:textId="1F2DA022" w:rsidR="002C1DA9" w:rsidRPr="00994CF5" w:rsidRDefault="005D01BA" w:rsidP="00994CF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chain rule</w:t>
            </w:r>
            <w:r w:rsidR="002C1DA9">
              <w:rPr>
                <w:szCs w:val="22"/>
              </w:rPr>
              <w:t xml:space="preserve"> </w:t>
            </w:r>
            <w:r w:rsidR="004A01C4">
              <w:rPr>
                <w:szCs w:val="22"/>
              </w:rPr>
              <w:t>correctly</w:t>
            </w:r>
            <w:r w:rsidR="00994CF5">
              <w:rPr>
                <w:szCs w:val="22"/>
              </w:rPr>
              <w:t xml:space="preserve"> and simplifies</w:t>
            </w:r>
          </w:p>
        </w:tc>
        <w:tc>
          <w:tcPr>
            <w:tcW w:w="1406" w:type="dxa"/>
          </w:tcPr>
          <w:p w14:paraId="22C71563" w14:textId="77777777" w:rsidR="002C1DA9" w:rsidRDefault="002C1DA9" w:rsidP="00570BCE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7D93437" w14:textId="77777777" w:rsidR="004A01C4" w:rsidRDefault="002C1DA9" w:rsidP="005D01BA">
            <w:pPr>
              <w:tabs>
                <w:tab w:val="left" w:pos="567"/>
                <w:tab w:val="right" w:pos="8505"/>
              </w:tabs>
              <w:spacing w:before="24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A8C3DB2" w14:textId="02B4E605" w:rsidR="005D01BA" w:rsidRPr="00AE0B37" w:rsidRDefault="005D01BA" w:rsidP="005D01BA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D369A7F" w14:textId="77777777" w:rsidR="002C1DA9" w:rsidRDefault="002C1DA9" w:rsidP="002C1DA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7A2B35A7" w14:textId="2DE319E0" w:rsidR="009060DD" w:rsidRDefault="002C1DA9" w:rsidP="002C1DA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2E1BF3">
        <w:rPr>
          <w:b/>
          <w:szCs w:val="22"/>
        </w:rPr>
        <w:t>5</w:t>
      </w:r>
      <w:r>
        <w:rPr>
          <w:b/>
          <w:szCs w:val="22"/>
        </w:rPr>
        <w:t xml:space="preserve">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 w:rsidR="002E1BF3">
        <w:rPr>
          <w:b/>
          <w:szCs w:val="22"/>
        </w:rPr>
        <w:tab/>
        <w:t>(3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C1DA9" w:rsidRPr="00AE0B37" w14:paraId="0A7932CA" w14:textId="77777777" w:rsidTr="00000A45">
        <w:trPr>
          <w:trHeight w:val="300"/>
        </w:trPr>
        <w:tc>
          <w:tcPr>
            <w:tcW w:w="9090" w:type="dxa"/>
            <w:gridSpan w:val="2"/>
            <w:vAlign w:val="center"/>
          </w:tcPr>
          <w:p w14:paraId="27EEAD40" w14:textId="77777777" w:rsidR="002C1DA9" w:rsidRPr="00AE0B37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C1DA9" w:rsidRPr="00AE0B37" w14:paraId="099B8476" w14:textId="77777777" w:rsidTr="00000A45">
        <w:trPr>
          <w:trHeight w:val="450"/>
        </w:trPr>
        <w:tc>
          <w:tcPr>
            <w:tcW w:w="9090" w:type="dxa"/>
            <w:gridSpan w:val="2"/>
            <w:vAlign w:val="center"/>
          </w:tcPr>
          <w:p w14:paraId="669E2E3F" w14:textId="53FABC19" w:rsidR="002C1DA9" w:rsidRPr="00496AC8" w:rsidRDefault="00A8532F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Cs w:val="22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4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sin</m:t>
                      </m:r>
                      <m:r>
                        <w:rPr>
                          <w:rFonts w:ascii="Cambria Math" w:hAnsi="Cambria Math"/>
                          <w:szCs w:val="22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Cs w:val="22"/>
                </w:rPr>
                <m:t>dx</m:t>
              </m:r>
            </m:oMath>
            <w:r w:rsidR="00496AC8">
              <w:rPr>
                <w:szCs w:val="22"/>
              </w:rPr>
              <w:t xml:space="preserve"> </w:t>
            </w:r>
            <w:r w:rsidR="00496AC8"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Cs w:val="22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4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22"/>
                          <w:lang w:eastAsia="en-US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22"/>
                          <w:lang w:eastAsia="en-US"/>
                        </w:rPr>
                        <m:t>sin</m:t>
                      </m:r>
                      <m:r>
                        <w:rPr>
                          <w:rFonts w:ascii="Cambria Math" w:hAnsi="Cambria Math" w:cs="Arial"/>
                          <w:szCs w:val="22"/>
                          <w:lang w:eastAsia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cos</m:t>
                      </m:r>
                      <m:r>
                        <w:rPr>
                          <w:rFonts w:ascii="Cambria Math" w:hAnsi="Cambria Math" w:cs="Arial"/>
                          <w:szCs w:val="22"/>
                          <w:lang w:eastAsia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Cs w:val="2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Cs w:val="22"/>
                </w:rPr>
                <m:t>dx</m:t>
              </m:r>
            </m:oMath>
          </w:p>
          <w:p w14:paraId="6FAD36FD" w14:textId="37B04090" w:rsidR="002C1DA9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sup>
              </m:sSubSup>
            </m:oMath>
          </w:p>
          <w:p w14:paraId="632368B7" w14:textId="1E27270A" w:rsidR="002C1DA9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</w:p>
          <w:p w14:paraId="60752865" w14:textId="1A8FCAA8" w:rsidR="002C1DA9" w:rsidRPr="00004061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 or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 xml:space="preserve"> 3</m:t>
              </m:r>
            </m:oMath>
            <w:r>
              <w:t xml:space="preserve">  -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 xml:space="preserve"> 2</m:t>
              </m:r>
            </m:oMath>
            <w:r>
              <w:t xml:space="preserve">  </w:t>
            </w:r>
          </w:p>
        </w:tc>
      </w:tr>
      <w:tr w:rsidR="002C1DA9" w:rsidRPr="00AE0B37" w14:paraId="1E8CC20E" w14:textId="77777777" w:rsidTr="00000A45">
        <w:tc>
          <w:tcPr>
            <w:tcW w:w="7684" w:type="dxa"/>
          </w:tcPr>
          <w:p w14:paraId="2E354735" w14:textId="77777777" w:rsidR="002C1DA9" w:rsidRPr="00AE0B37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4CF999C4" w14:textId="77777777" w:rsidR="002C1DA9" w:rsidRPr="00AE0B37" w:rsidRDefault="002C1DA9" w:rsidP="00000A4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2C1DA9" w:rsidRPr="00AE0B37" w14:paraId="2396F829" w14:textId="77777777" w:rsidTr="00000A45">
        <w:tc>
          <w:tcPr>
            <w:tcW w:w="7684" w:type="dxa"/>
          </w:tcPr>
          <w:p w14:paraId="18FD625D" w14:textId="77777777" w:rsidR="002C1DA9" w:rsidRDefault="002C1DA9" w:rsidP="002C1DA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t xml:space="preserve">states anti-derivative of function with bounds </w:t>
            </w:r>
          </w:p>
          <w:p w14:paraId="3ADA9F81" w14:textId="549CE4EB" w:rsidR="00A71E5F" w:rsidRDefault="002C1DA9" w:rsidP="002C1DA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subs</w:t>
            </w:r>
            <w:r w:rsidR="005E6E1E">
              <w:rPr>
                <w:szCs w:val="22"/>
              </w:rPr>
              <w:t>titutes</w:t>
            </w:r>
            <w:r>
              <w:rPr>
                <w:szCs w:val="22"/>
              </w:rPr>
              <w:t xml:space="preserve"> in limits of integration</w:t>
            </w:r>
            <w:r w:rsidR="00A71E5F">
              <w:rPr>
                <w:szCs w:val="22"/>
              </w:rPr>
              <w:t xml:space="preserve"> correctly</w:t>
            </w:r>
            <w:r w:rsidR="007D4F00">
              <w:rPr>
                <w:szCs w:val="22"/>
              </w:rPr>
              <w:t xml:space="preserve"> using </w:t>
            </w:r>
            <w:r w:rsidR="006E102E" w:rsidRPr="007D4F00">
              <w:rPr>
                <w:position w:val="-28"/>
                <w:szCs w:val="22"/>
              </w:rPr>
              <w:object w:dxaOrig="1160" w:dyaOrig="660" w14:anchorId="564DC97E">
                <v:shape id="_x0000_i1039" type="#_x0000_t75" style="width:57.75pt;height:33pt" o:ole="">
                  <v:imagedata r:id="rId35" o:title=""/>
                </v:shape>
                <o:OLEObject Type="Embed" ProgID="Equation.DSMT4" ShapeID="_x0000_i1039" DrawAspect="Content" ObjectID="_1593170421" r:id="rId36"/>
              </w:object>
            </w:r>
            <w:r w:rsidR="007D4F00">
              <w:rPr>
                <w:szCs w:val="22"/>
              </w:rPr>
              <w:t xml:space="preserve"> </w:t>
            </w:r>
          </w:p>
          <w:p w14:paraId="4BB34401" w14:textId="7C634055" w:rsidR="002C1DA9" w:rsidRPr="00004061" w:rsidRDefault="002C1DA9" w:rsidP="002C1DA9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</w:t>
            </w:r>
            <w:r w:rsidR="00A71E5F">
              <w:rPr>
                <w:szCs w:val="22"/>
              </w:rPr>
              <w:t xml:space="preserve"> result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3744B960" w14:textId="77777777" w:rsidR="002C1DA9" w:rsidRDefault="002C1DA9" w:rsidP="00A8532F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szCs w:val="22"/>
              </w:rPr>
            </w:pPr>
            <w:bookmarkStart w:id="2" w:name="_GoBack"/>
            <w:r>
              <w:rPr>
                <w:szCs w:val="22"/>
              </w:rPr>
              <w:t>1</w:t>
            </w:r>
          </w:p>
          <w:p w14:paraId="27F6E286" w14:textId="77777777" w:rsidR="002C1DA9" w:rsidRDefault="002C1DA9" w:rsidP="00A8532F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28857A3" w14:textId="455CEE5E" w:rsidR="00994CF5" w:rsidRPr="00AE0B37" w:rsidRDefault="00994CF5" w:rsidP="00A8532F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bookmarkEnd w:id="2"/>
          </w:p>
        </w:tc>
      </w:tr>
    </w:tbl>
    <w:p w14:paraId="0B349AF9" w14:textId="77777777" w:rsidR="00570BCE" w:rsidRDefault="00570BCE" w:rsidP="005A0FD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6B64818" w14:textId="322B029C" w:rsidR="009060DD" w:rsidRDefault="005A0FD4" w:rsidP="005A0FD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 w:rsidR="002E1BF3">
        <w:rPr>
          <w:b/>
          <w:szCs w:val="22"/>
        </w:rPr>
        <w:t>5</w:t>
      </w:r>
      <w:r>
        <w:rPr>
          <w:b/>
          <w:szCs w:val="22"/>
        </w:rPr>
        <w:t xml:space="preserve"> (c)</w:t>
      </w:r>
      <w:r>
        <w:rPr>
          <w:b/>
          <w:szCs w:val="22"/>
        </w:rPr>
        <w:tab/>
        <w:t>(</w:t>
      </w:r>
      <w:r w:rsidR="00A71E5F">
        <w:rPr>
          <w:b/>
          <w:szCs w:val="22"/>
        </w:rPr>
        <w:t>4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A0FD4" w:rsidRPr="00AE0B37" w14:paraId="4CCEBCF4" w14:textId="77777777" w:rsidTr="00E16765">
        <w:trPr>
          <w:trHeight w:val="300"/>
        </w:trPr>
        <w:tc>
          <w:tcPr>
            <w:tcW w:w="9090" w:type="dxa"/>
            <w:gridSpan w:val="2"/>
            <w:vAlign w:val="center"/>
          </w:tcPr>
          <w:p w14:paraId="545E9D8B" w14:textId="77777777" w:rsidR="005A0FD4" w:rsidRPr="00AE0B37" w:rsidRDefault="005A0FD4" w:rsidP="00E1676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5A0FD4" w:rsidRPr="00AE0B37" w14:paraId="07480333" w14:textId="77777777" w:rsidTr="00E16765">
        <w:trPr>
          <w:trHeight w:val="450"/>
        </w:trPr>
        <w:tc>
          <w:tcPr>
            <w:tcW w:w="9090" w:type="dxa"/>
            <w:gridSpan w:val="2"/>
            <w:vAlign w:val="center"/>
          </w:tcPr>
          <w:p w14:paraId="3233C637" w14:textId="77777777" w:rsidR="005A0FD4" w:rsidRPr="00AE0B37" w:rsidRDefault="005A0FD4" w:rsidP="00E1676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751EDB" w:rsidRPr="003B6C43">
              <w:rPr>
                <w:position w:val="-190"/>
                <w:szCs w:val="22"/>
              </w:rPr>
              <w:object w:dxaOrig="4360" w:dyaOrig="3920" w14:anchorId="4B9E5767">
                <v:shape id="_x0000_i1040" type="#_x0000_t75" style="width:218.25pt;height:195.75pt" o:ole="">
                  <v:imagedata r:id="rId37" o:title=""/>
                </v:shape>
                <o:OLEObject Type="Embed" ProgID="Equation.DSMT4" ShapeID="_x0000_i1040" DrawAspect="Content" ObjectID="_1593170422" r:id="rId38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5A0FD4" w:rsidRPr="00AE0B37" w14:paraId="6FC8719A" w14:textId="77777777" w:rsidTr="00E16765">
        <w:tc>
          <w:tcPr>
            <w:tcW w:w="7684" w:type="dxa"/>
          </w:tcPr>
          <w:p w14:paraId="70AF7F7C" w14:textId="77777777" w:rsidR="005A0FD4" w:rsidRPr="00AE0B37" w:rsidRDefault="005A0FD4" w:rsidP="00E1676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7BAAE96" w14:textId="77777777" w:rsidR="005A0FD4" w:rsidRPr="00AE0B37" w:rsidRDefault="005A0FD4" w:rsidP="00E1676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5A0FD4" w:rsidRPr="00AE0B37" w14:paraId="279C1089" w14:textId="77777777" w:rsidTr="00E16765">
        <w:tc>
          <w:tcPr>
            <w:tcW w:w="7684" w:type="dxa"/>
          </w:tcPr>
          <w:p w14:paraId="77BB1B3A" w14:textId="3F979C66" w:rsidR="005A0FD4" w:rsidRDefault="00E94974" w:rsidP="00E1676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</w:t>
            </w:r>
            <w:r w:rsidR="00A71E5F">
              <w:rPr>
                <w:szCs w:val="22"/>
              </w:rPr>
              <w:t xml:space="preserve"> correct derivative</w:t>
            </w:r>
          </w:p>
          <w:p w14:paraId="70D9F46B" w14:textId="77777777" w:rsidR="005A0FD4" w:rsidRDefault="005A0FD4" w:rsidP="00E1676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integrates both sides</w:t>
            </w:r>
          </w:p>
          <w:p w14:paraId="7482B131" w14:textId="77777777" w:rsidR="005A0FD4" w:rsidRDefault="005A0FD4" w:rsidP="00E1676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Fundamental Theorem</w:t>
            </w:r>
          </w:p>
          <w:p w14:paraId="54D49C76" w14:textId="77777777" w:rsidR="005A0FD4" w:rsidRPr="00CD0D98" w:rsidRDefault="005A0FD4" w:rsidP="00E1676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rearranges to arrive at correct result </w:t>
            </w:r>
          </w:p>
        </w:tc>
        <w:tc>
          <w:tcPr>
            <w:tcW w:w="1406" w:type="dxa"/>
          </w:tcPr>
          <w:p w14:paraId="7B8337DA" w14:textId="77777777" w:rsidR="005A0FD4" w:rsidRDefault="005A0FD4" w:rsidP="00E1676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15AEF66" w14:textId="67BE011D" w:rsidR="005A0FD4" w:rsidRDefault="005A0FD4" w:rsidP="00E1676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89ED3BA" w14:textId="77777777" w:rsidR="005A0FD4" w:rsidRDefault="005A0FD4" w:rsidP="00E1676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02D5ED6" w14:textId="77777777" w:rsidR="005A0FD4" w:rsidRPr="00AE0B37" w:rsidRDefault="005A0FD4" w:rsidP="00E1676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2E06B91" w14:textId="77777777" w:rsidR="00570BCE" w:rsidRDefault="00570BCE" w:rsidP="002C1DA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E48036D" w14:textId="47C2642D" w:rsidR="00C019EF" w:rsidRPr="002C1DA9" w:rsidRDefault="002C1DA9" w:rsidP="00C019EF">
      <w:pPr>
        <w:pStyle w:val="BodyText"/>
        <w:tabs>
          <w:tab w:val="left" w:pos="720"/>
          <w:tab w:val="right" w:pos="9090"/>
          <w:tab w:val="right" w:pos="9360"/>
        </w:tabs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Question 6 </w:t>
      </w:r>
      <w:r w:rsidRPr="002C1DA9">
        <w:rPr>
          <w:b/>
          <w:bCs/>
          <w:sz w:val="22"/>
          <w:szCs w:val="22"/>
        </w:rPr>
        <w:t>(a)</w:t>
      </w:r>
      <w:r w:rsidRPr="002C1DA9">
        <w:rPr>
          <w:b/>
          <w:bCs/>
          <w:sz w:val="22"/>
          <w:szCs w:val="22"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10A94" w:rsidRPr="00C27BF7" w14:paraId="24A86FDE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CB5" w14:textId="6CD86665" w:rsidR="00910A94" w:rsidRPr="00247270" w:rsidRDefault="00910A94" w:rsidP="00910A9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Solution</w:t>
            </w:r>
          </w:p>
        </w:tc>
      </w:tr>
      <w:tr w:rsidR="002C1DA9" w:rsidRPr="00C27BF7" w14:paraId="6EAABA58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528" w14:textId="77777777" w:rsidR="002C1DA9" w:rsidRPr="00967569" w:rsidRDefault="002C1DA9" w:rsidP="00000A45">
            <w:pPr>
              <w:rPr>
                <w:bCs/>
              </w:rPr>
            </w:pPr>
            <w:r w:rsidRPr="00247270">
              <w:rPr>
                <w:bCs/>
                <w:noProof/>
                <w:position w:val="-46"/>
              </w:rPr>
              <w:object w:dxaOrig="2720" w:dyaOrig="1020" w14:anchorId="623C1B6D">
                <v:shape id="_x0000_i1041" type="#_x0000_t75" alt="" style="width:136.5pt;height:52.5pt" o:ole="">
                  <v:imagedata r:id="rId39" o:title=""/>
                </v:shape>
                <o:OLEObject Type="Embed" ProgID="Equation.DSMT4" ShapeID="_x0000_i1041" DrawAspect="Content" ObjectID="_1593170423" r:id="rId40"/>
              </w:object>
            </w:r>
            <w:r>
              <w:rPr>
                <w:bCs/>
              </w:rPr>
              <w:t xml:space="preserve"> </w:t>
            </w:r>
          </w:p>
        </w:tc>
      </w:tr>
      <w:tr w:rsidR="002C1DA9" w:rsidRPr="00C27BF7" w14:paraId="488504F6" w14:textId="77777777" w:rsidTr="00000A45">
        <w:trPr>
          <w:jc w:val="right"/>
        </w:trPr>
        <w:tc>
          <w:tcPr>
            <w:tcW w:w="7972" w:type="dxa"/>
          </w:tcPr>
          <w:p w14:paraId="26BBA181" w14:textId="34CBA538" w:rsidR="002C1DA9" w:rsidRDefault="002E1BF3" w:rsidP="00000A45">
            <w:pPr>
              <w:jc w:val="center"/>
              <w:rPr>
                <w:b/>
                <w:bCs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332" w:type="dxa"/>
          </w:tcPr>
          <w:p w14:paraId="072F9C1F" w14:textId="77777777" w:rsidR="002C1DA9" w:rsidRPr="00663F4A" w:rsidRDefault="002C1DA9" w:rsidP="00000A45">
            <w:pPr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C1DA9" w:rsidRPr="00C27BF7" w14:paraId="3EA7CCA5" w14:textId="77777777" w:rsidTr="00000A45">
        <w:trPr>
          <w:jc w:val="right"/>
        </w:trPr>
        <w:tc>
          <w:tcPr>
            <w:tcW w:w="7972" w:type="dxa"/>
          </w:tcPr>
          <w:p w14:paraId="321C37F2" w14:textId="77777777" w:rsidR="002C1DA9" w:rsidRPr="002229DA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t>identifies that each toss must result in a head</w:t>
            </w:r>
          </w:p>
          <w:p w14:paraId="7F9B0BF0" w14:textId="77777777" w:rsidR="002C1DA9" w:rsidRPr="00C27BF7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 w:rsidRPr="002229DA">
              <w:rPr>
                <w:szCs w:val="22"/>
              </w:rPr>
              <w:t>determines probability</w:t>
            </w:r>
          </w:p>
        </w:tc>
        <w:tc>
          <w:tcPr>
            <w:tcW w:w="1332" w:type="dxa"/>
          </w:tcPr>
          <w:p w14:paraId="7A25EBE6" w14:textId="77777777" w:rsidR="002C1DA9" w:rsidRDefault="002C1DA9" w:rsidP="00000A45">
            <w:pPr>
              <w:spacing w:line="276" w:lineRule="auto"/>
              <w:jc w:val="center"/>
            </w:pPr>
            <w:r>
              <w:t>1</w:t>
            </w:r>
          </w:p>
          <w:p w14:paraId="1BD7BE2F" w14:textId="77777777" w:rsidR="002C1DA9" w:rsidRPr="00C27BF7" w:rsidRDefault="002C1DA9" w:rsidP="00000A45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38E78F3E" w14:textId="77777777" w:rsidR="00C019EF" w:rsidRDefault="00C019EF" w:rsidP="00C019EF">
      <w:pPr>
        <w:pStyle w:val="BodyText"/>
        <w:tabs>
          <w:tab w:val="left" w:pos="720"/>
          <w:tab w:val="right" w:pos="9090"/>
        </w:tabs>
        <w:spacing w:after="0" w:line="276" w:lineRule="auto"/>
        <w:rPr>
          <w:b/>
          <w:bCs/>
          <w:sz w:val="22"/>
          <w:szCs w:val="22"/>
        </w:rPr>
      </w:pPr>
    </w:p>
    <w:p w14:paraId="0B9E81F7" w14:textId="0789E8E5" w:rsidR="00C019EF" w:rsidRPr="002C1DA9" w:rsidRDefault="002C1DA9" w:rsidP="00C019EF">
      <w:pPr>
        <w:pStyle w:val="BodyText"/>
        <w:tabs>
          <w:tab w:val="left" w:pos="720"/>
          <w:tab w:val="right" w:pos="9090"/>
        </w:tabs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 6</w:t>
      </w:r>
      <w:r w:rsidRPr="002C1DA9">
        <w:rPr>
          <w:b/>
          <w:bCs/>
          <w:sz w:val="22"/>
          <w:szCs w:val="22"/>
        </w:rPr>
        <w:t>(b)</w:t>
      </w:r>
      <w:r w:rsidRPr="002C1DA9">
        <w:rPr>
          <w:b/>
          <w:bCs/>
          <w:sz w:val="22"/>
          <w:szCs w:val="22"/>
        </w:rPr>
        <w:tab/>
        <w:t>(4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10A94" w:rsidRPr="00C27BF7" w14:paraId="19EC2394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E23" w14:textId="131D9699" w:rsidR="00910A94" w:rsidRPr="00247270" w:rsidRDefault="00910A94" w:rsidP="00910A94">
            <w:pPr>
              <w:jc w:val="center"/>
              <w:rPr>
                <w:noProof/>
                <w:sz w:val="20"/>
              </w:rPr>
            </w:pPr>
            <w:r>
              <w:rPr>
                <w:bCs/>
                <w:noProof/>
              </w:rPr>
              <w:t>Solution</w:t>
            </w:r>
          </w:p>
        </w:tc>
      </w:tr>
      <w:tr w:rsidR="002C1DA9" w:rsidRPr="00C27BF7" w14:paraId="02FEB170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041" w14:textId="77777777" w:rsidR="002C1DA9" w:rsidRDefault="002C1DA9" w:rsidP="00000A45">
            <w:pPr>
              <w:rPr>
                <w:sz w:val="20"/>
              </w:rPr>
            </w:pPr>
            <w:r w:rsidRPr="00247270">
              <w:rPr>
                <w:noProof/>
                <w:position w:val="-100"/>
                <w:sz w:val="20"/>
              </w:rPr>
              <w:object w:dxaOrig="3720" w:dyaOrig="2120" w14:anchorId="36F502C9">
                <v:shape id="_x0000_i1042" type="#_x0000_t75" alt="" style="width:186.75pt;height:105.75pt" o:ole="">
                  <v:imagedata r:id="rId41" o:title=""/>
                </v:shape>
                <o:OLEObject Type="Embed" ProgID="Equation.DSMT4" ShapeID="_x0000_i1042" DrawAspect="Content" ObjectID="_1593170424" r:id="rId42"/>
              </w:object>
            </w:r>
            <w:r>
              <w:rPr>
                <w:sz w:val="20"/>
              </w:rPr>
              <w:t xml:space="preserve">                           </w:t>
            </w:r>
          </w:p>
          <w:p w14:paraId="235B5CAA" w14:textId="77777777" w:rsidR="002C1DA9" w:rsidRPr="00967569" w:rsidRDefault="002C1DA9" w:rsidP="00000A45">
            <w:pPr>
              <w:rPr>
                <w:bCs/>
              </w:rPr>
            </w:pPr>
          </w:p>
        </w:tc>
      </w:tr>
      <w:tr w:rsidR="002C1DA9" w:rsidRPr="00C27BF7" w14:paraId="129A6232" w14:textId="77777777" w:rsidTr="00000A45">
        <w:trPr>
          <w:jc w:val="right"/>
        </w:trPr>
        <w:tc>
          <w:tcPr>
            <w:tcW w:w="7972" w:type="dxa"/>
          </w:tcPr>
          <w:p w14:paraId="7FE9DAB1" w14:textId="7C7660A1" w:rsidR="002C1DA9" w:rsidRDefault="002E1BF3" w:rsidP="002E1BF3">
            <w:pPr>
              <w:jc w:val="center"/>
              <w:rPr>
                <w:b/>
                <w:bCs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332" w:type="dxa"/>
          </w:tcPr>
          <w:p w14:paraId="4977C3AB" w14:textId="77777777" w:rsidR="002C1DA9" w:rsidRPr="00663F4A" w:rsidRDefault="002C1DA9" w:rsidP="00000A45">
            <w:pPr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C1DA9" w:rsidRPr="00C27BF7" w14:paraId="1AB67982" w14:textId="77777777" w:rsidTr="00000A45">
        <w:trPr>
          <w:jc w:val="right"/>
        </w:trPr>
        <w:tc>
          <w:tcPr>
            <w:tcW w:w="7972" w:type="dxa"/>
          </w:tcPr>
          <w:p w14:paraId="47B5E14B" w14:textId="77777777" w:rsidR="002C1DA9" w:rsidRPr="002229DA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2229DA">
              <w:rPr>
                <w:szCs w:val="22"/>
              </w:rPr>
              <w:t xml:space="preserve">identifies that </w:t>
            </w:r>
            <m:oMath>
              <m:acc>
                <m:accPr>
                  <m:ctrlPr>
                    <w:rPr>
                      <w:rFonts w:ascii="Cambria Math" w:hAnsi="Cambria Math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p</m:t>
                  </m:r>
                </m:e>
              </m:acc>
            </m:oMath>
            <w:r w:rsidRPr="002229DA">
              <w:rPr>
                <w:szCs w:val="22"/>
              </w:rPr>
              <w:t xml:space="preserve"> will be normally distributed </w:t>
            </w:r>
          </w:p>
          <w:p w14:paraId="2790DEE0" w14:textId="2A11A112" w:rsidR="002C1DA9" w:rsidRPr="002229DA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2229DA">
              <w:rPr>
                <w:szCs w:val="22"/>
              </w:rPr>
              <w:t>determines mean and st</w:t>
            </w:r>
            <w:r w:rsidR="00554C57">
              <w:rPr>
                <w:szCs w:val="22"/>
              </w:rPr>
              <w:t>andar</w:t>
            </w:r>
            <w:r w:rsidRPr="002229DA">
              <w:rPr>
                <w:szCs w:val="22"/>
              </w:rPr>
              <w:t>d dev</w:t>
            </w:r>
            <w:r w:rsidR="00554C57">
              <w:rPr>
                <w:szCs w:val="22"/>
              </w:rPr>
              <w:t>iation</w:t>
            </w:r>
            <w:r w:rsidRPr="002229DA">
              <w:rPr>
                <w:szCs w:val="22"/>
              </w:rPr>
              <w:t xml:space="preserve"> for distribution of </w:t>
            </w:r>
            <m:oMath>
              <m:acc>
                <m:accPr>
                  <m:ctrlPr>
                    <w:rPr>
                      <w:rFonts w:ascii="Cambria Math" w:hAnsi="Cambria Math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p</m:t>
                  </m:r>
                </m:e>
              </m:acc>
            </m:oMath>
            <w:r w:rsidRPr="002229DA">
              <w:rPr>
                <w:szCs w:val="22"/>
              </w:rPr>
              <w:t xml:space="preserve"> </w:t>
            </w:r>
          </w:p>
          <w:p w14:paraId="7BC30F0A" w14:textId="3C387D15" w:rsidR="002C1DA9" w:rsidRPr="002229DA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2229DA">
              <w:rPr>
                <w:szCs w:val="22"/>
              </w:rPr>
              <w:t xml:space="preserve">determines Z score associated with </w:t>
            </w:r>
            <w:r w:rsidR="00751EDB" w:rsidRPr="00751EDB">
              <w:rPr>
                <w:position w:val="-10"/>
                <w:szCs w:val="22"/>
              </w:rPr>
              <w:object w:dxaOrig="880" w:dyaOrig="320" w14:anchorId="29B8C024">
                <v:shape id="_x0000_i1043" type="#_x0000_t75" style="width:44.25pt;height:15.75pt" o:ole="">
                  <v:imagedata r:id="rId43" o:title=""/>
                </v:shape>
                <o:OLEObject Type="Embed" ProgID="Equation.DSMT4" ShapeID="_x0000_i1043" DrawAspect="Content" ObjectID="_1593170425" r:id="rId44"/>
              </w:object>
            </w:r>
            <w:r w:rsidR="00751EDB">
              <w:rPr>
                <w:szCs w:val="22"/>
              </w:rPr>
              <w:t xml:space="preserve"> </w:t>
            </w:r>
          </w:p>
          <w:p w14:paraId="0524E068" w14:textId="77777777" w:rsidR="002C1DA9" w:rsidRPr="00C27BF7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 w:rsidRPr="002229DA">
              <w:rPr>
                <w:szCs w:val="22"/>
              </w:rPr>
              <w:t>determines probability</w:t>
            </w:r>
          </w:p>
        </w:tc>
        <w:tc>
          <w:tcPr>
            <w:tcW w:w="1332" w:type="dxa"/>
          </w:tcPr>
          <w:p w14:paraId="72C1AD4D" w14:textId="77777777" w:rsidR="002C1DA9" w:rsidRDefault="002C1DA9" w:rsidP="00000A45">
            <w:pPr>
              <w:spacing w:line="276" w:lineRule="auto"/>
              <w:jc w:val="center"/>
            </w:pPr>
            <w:r>
              <w:t>1</w:t>
            </w:r>
          </w:p>
          <w:p w14:paraId="0B2253AB" w14:textId="77777777" w:rsidR="002C1DA9" w:rsidRDefault="002C1DA9" w:rsidP="00000A45">
            <w:pPr>
              <w:spacing w:line="276" w:lineRule="auto"/>
              <w:jc w:val="center"/>
            </w:pPr>
            <w:r>
              <w:t>1</w:t>
            </w:r>
          </w:p>
          <w:p w14:paraId="3EF081CA" w14:textId="77777777" w:rsidR="002C1DA9" w:rsidRDefault="002C1DA9" w:rsidP="00000A45">
            <w:pPr>
              <w:spacing w:line="276" w:lineRule="auto"/>
              <w:jc w:val="center"/>
            </w:pPr>
            <w:r>
              <w:t>1</w:t>
            </w:r>
          </w:p>
          <w:p w14:paraId="2BB004D7" w14:textId="77777777" w:rsidR="002C1DA9" w:rsidRPr="00C27BF7" w:rsidRDefault="002C1DA9" w:rsidP="00000A45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65603C0D" w14:textId="77777777" w:rsidR="002C1DA9" w:rsidRDefault="002C1DA9" w:rsidP="002C1DA9">
      <w:pPr>
        <w:pStyle w:val="BodyText"/>
        <w:tabs>
          <w:tab w:val="left" w:pos="720"/>
          <w:tab w:val="right" w:pos="9360"/>
        </w:tabs>
        <w:rPr>
          <w:b/>
          <w:bCs/>
        </w:rPr>
      </w:pPr>
    </w:p>
    <w:p w14:paraId="0177338A" w14:textId="50B844CD" w:rsidR="005801BB" w:rsidRPr="002C1DA9" w:rsidRDefault="002C1DA9" w:rsidP="00E16765">
      <w:pPr>
        <w:pStyle w:val="BodyText"/>
        <w:tabs>
          <w:tab w:val="left" w:pos="720"/>
          <w:tab w:val="right" w:pos="9090"/>
        </w:tabs>
        <w:spacing w:after="0"/>
        <w:rPr>
          <w:rFonts w:eastAsia="Calibri"/>
          <w:b/>
          <w:sz w:val="22"/>
          <w:szCs w:val="22"/>
        </w:rPr>
      </w:pPr>
      <w:r w:rsidRPr="002C1DA9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 xml:space="preserve">6 </w:t>
      </w:r>
      <w:r w:rsidRPr="002C1DA9">
        <w:rPr>
          <w:rFonts w:eastAsia="Calibri"/>
          <w:b/>
          <w:sz w:val="22"/>
          <w:szCs w:val="22"/>
        </w:rPr>
        <w:t>(c)</w:t>
      </w:r>
      <w:r w:rsidR="00000A45">
        <w:rPr>
          <w:rFonts w:eastAsia="Calibri"/>
          <w:b/>
          <w:sz w:val="22"/>
          <w:szCs w:val="22"/>
        </w:rPr>
        <w:tab/>
      </w:r>
      <w:r w:rsidRPr="002C1DA9">
        <w:rPr>
          <w:rFonts w:eastAsia="Calibri"/>
          <w:b/>
          <w:sz w:val="22"/>
          <w:szCs w:val="22"/>
        </w:rPr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910A94" w:rsidRPr="00C27BF7" w14:paraId="1EAA4B4A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D14" w14:textId="06171341" w:rsidR="00910A94" w:rsidRDefault="00910A94" w:rsidP="00910A94">
            <w:pPr>
              <w:jc w:val="center"/>
              <w:rPr>
                <w:rFonts w:eastAsia="Calibri" w:cs="Arial"/>
              </w:rPr>
            </w:pPr>
            <w:r>
              <w:rPr>
                <w:bCs/>
                <w:noProof/>
              </w:rPr>
              <w:t>Solution</w:t>
            </w:r>
          </w:p>
        </w:tc>
      </w:tr>
      <w:tr w:rsidR="002C1DA9" w:rsidRPr="00C27BF7" w14:paraId="6D14B705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003" w14:textId="77777777" w:rsidR="002C1DA9" w:rsidRPr="00B85E9E" w:rsidRDefault="002C1DA9" w:rsidP="00000A45">
            <w:pPr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hAnsi="Cambria Math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=0</m:t>
                  </m:r>
                </m:e>
              </m:d>
              <m:r>
                <w:rPr>
                  <w:rFonts w:ascii="Cambria Math" w:hAnsi="Cambria Math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=1</m:t>
                  </m:r>
                </m:e>
              </m:d>
            </m:oMath>
            <w:r>
              <w:rPr>
                <w:bCs/>
              </w:rPr>
              <w:t xml:space="preserve"> (*)</w:t>
            </w:r>
          </w:p>
          <w:p w14:paraId="2CE04B93" w14:textId="77777777" w:rsidR="002C1DA9" w:rsidRDefault="002C1DA9" w:rsidP="00000A45">
            <w:pPr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P(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P(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</w:rPr>
                        <m:t>=1/3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P(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</w:rPr>
                        <m:t>=2/3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P(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</w:rPr>
                        <m:t>=1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bCs/>
              </w:rPr>
              <w:t xml:space="preserve">  (**)</w:t>
            </w:r>
          </w:p>
          <w:p w14:paraId="33C0233D" w14:textId="77777777" w:rsidR="002C1DA9" w:rsidRPr="00967569" w:rsidRDefault="002C1DA9" w:rsidP="00000A45">
            <w:pPr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64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</m:oMath>
            <w:r>
              <w:rPr>
                <w:bCs/>
              </w:rPr>
              <w:t xml:space="preserve"> </w:t>
            </w:r>
          </w:p>
        </w:tc>
      </w:tr>
      <w:tr w:rsidR="002C1DA9" w:rsidRPr="00C27BF7" w14:paraId="2D0C19F2" w14:textId="77777777" w:rsidTr="00000A45">
        <w:trPr>
          <w:jc w:val="right"/>
        </w:trPr>
        <w:tc>
          <w:tcPr>
            <w:tcW w:w="7972" w:type="dxa"/>
          </w:tcPr>
          <w:p w14:paraId="4EBE2F2E" w14:textId="35DF72F3" w:rsidR="002C1DA9" w:rsidRDefault="002E1BF3" w:rsidP="002E1BF3">
            <w:pPr>
              <w:jc w:val="center"/>
              <w:rPr>
                <w:b/>
                <w:bCs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332" w:type="dxa"/>
          </w:tcPr>
          <w:p w14:paraId="7124D4FE" w14:textId="77777777" w:rsidR="002C1DA9" w:rsidRPr="00663F4A" w:rsidRDefault="002C1DA9" w:rsidP="00000A45">
            <w:pPr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C1DA9" w:rsidRPr="00C27BF7" w14:paraId="74B7D0CC" w14:textId="77777777" w:rsidTr="00000A45">
        <w:trPr>
          <w:jc w:val="right"/>
        </w:trPr>
        <w:tc>
          <w:tcPr>
            <w:tcW w:w="7972" w:type="dxa"/>
          </w:tcPr>
          <w:p w14:paraId="444C348D" w14:textId="3B1A5D69" w:rsidR="002C1DA9" w:rsidRPr="002229DA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2229DA">
              <w:rPr>
                <w:szCs w:val="22"/>
              </w:rPr>
              <w:t xml:space="preserve">determines </w:t>
            </w:r>
            <m:oMath>
              <m:acc>
                <m:accPr>
                  <m:ctrlPr>
                    <w:rPr>
                      <w:rFonts w:ascii="Cambria Math" w:hAnsi="Cambria Math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p</m:t>
                  </m:r>
                </m:e>
              </m:acc>
            </m:oMath>
            <w:r w:rsidRPr="002229DA">
              <w:rPr>
                <w:szCs w:val="22"/>
              </w:rPr>
              <w:t xml:space="preserve"> values </w:t>
            </w:r>
            <w:r w:rsidR="00CC630B" w:rsidRPr="00CC630B">
              <w:rPr>
                <w:position w:val="-24"/>
                <w:szCs w:val="22"/>
              </w:rPr>
              <w:object w:dxaOrig="880" w:dyaOrig="620" w14:anchorId="6652D741">
                <v:shape id="_x0000_i1044" type="#_x0000_t75" style="width:44.25pt;height:30.75pt" o:ole="">
                  <v:imagedata r:id="rId45" o:title=""/>
                </v:shape>
                <o:OLEObject Type="Embed" ProgID="Equation.DSMT4" ShapeID="_x0000_i1044" DrawAspect="Content" ObjectID="_1593170426" r:id="rId46"/>
              </w:object>
            </w:r>
            <w:r w:rsidR="00CC630B">
              <w:rPr>
                <w:szCs w:val="22"/>
              </w:rPr>
              <w:t xml:space="preserve"> </w:t>
            </w:r>
          </w:p>
          <w:p w14:paraId="3A88E4AF" w14:textId="77777777" w:rsidR="002C1DA9" w:rsidRPr="002229DA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2229DA">
              <w:rPr>
                <w:szCs w:val="22"/>
              </w:rPr>
              <w:t>states calculation required to determine probability</w:t>
            </w:r>
          </w:p>
          <w:p w14:paraId="30B9D0C9" w14:textId="77777777" w:rsidR="002C1DA9" w:rsidRPr="00C27BF7" w:rsidRDefault="002C1DA9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 w:rsidRPr="002229DA">
              <w:rPr>
                <w:szCs w:val="22"/>
              </w:rPr>
              <w:t>evaluates required sum</w:t>
            </w:r>
          </w:p>
        </w:tc>
        <w:tc>
          <w:tcPr>
            <w:tcW w:w="1332" w:type="dxa"/>
          </w:tcPr>
          <w:p w14:paraId="638B863C" w14:textId="77777777" w:rsidR="002C1DA9" w:rsidRDefault="002C1DA9" w:rsidP="00000A45">
            <w:pPr>
              <w:spacing w:before="240" w:line="360" w:lineRule="auto"/>
              <w:jc w:val="center"/>
            </w:pPr>
            <w:r>
              <w:t>1</w:t>
            </w:r>
          </w:p>
          <w:p w14:paraId="7AA9961E" w14:textId="77777777" w:rsidR="002C1DA9" w:rsidRDefault="002C1DA9" w:rsidP="00000A45">
            <w:pPr>
              <w:spacing w:line="276" w:lineRule="auto"/>
              <w:jc w:val="center"/>
            </w:pPr>
            <w:r>
              <w:t>1</w:t>
            </w:r>
          </w:p>
          <w:p w14:paraId="56F0F36F" w14:textId="77777777" w:rsidR="002C1DA9" w:rsidRPr="00C27BF7" w:rsidRDefault="002C1DA9" w:rsidP="00000A45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2DC6659D" w14:textId="0A1A14D8" w:rsidR="002C1DA9" w:rsidRDefault="002C1DA9" w:rsidP="002C1DA9">
      <w:pPr>
        <w:spacing w:after="160" w:line="259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73AB0FCE" w14:textId="77777777" w:rsidR="002C1DA9" w:rsidRDefault="002C1DA9" w:rsidP="002C1DA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88B5D8E" w14:textId="37A5BCEB" w:rsidR="00E16765" w:rsidRPr="009F0798" w:rsidRDefault="00000A45" w:rsidP="00E16765">
      <w:pPr>
        <w:pStyle w:val="BodyText"/>
        <w:tabs>
          <w:tab w:val="left" w:pos="720"/>
          <w:tab w:val="right" w:pos="9090"/>
        </w:tabs>
        <w:spacing w:after="0"/>
        <w:ind w:left="425" w:hanging="425"/>
        <w:rPr>
          <w:b/>
          <w:bCs/>
          <w:sz w:val="22"/>
          <w:szCs w:val="22"/>
        </w:rPr>
      </w:pPr>
      <w:r w:rsidRPr="00000A45">
        <w:rPr>
          <w:b/>
          <w:bCs/>
          <w:sz w:val="22"/>
          <w:szCs w:val="22"/>
        </w:rPr>
        <w:t xml:space="preserve">Question </w:t>
      </w:r>
      <w:r w:rsidR="00E16765">
        <w:rPr>
          <w:b/>
          <w:bCs/>
          <w:sz w:val="22"/>
          <w:szCs w:val="22"/>
        </w:rPr>
        <w:t>7</w:t>
      </w:r>
      <w:r w:rsidR="003C6692">
        <w:rPr>
          <w:b/>
          <w:bCs/>
          <w:sz w:val="22"/>
          <w:szCs w:val="22"/>
        </w:rPr>
        <w:t xml:space="preserve"> </w:t>
      </w:r>
      <w:r w:rsidRPr="00000A45">
        <w:rPr>
          <w:b/>
          <w:bCs/>
          <w:sz w:val="22"/>
          <w:szCs w:val="22"/>
        </w:rPr>
        <w:t xml:space="preserve">(a) </w:t>
      </w:r>
      <w:r>
        <w:rPr>
          <w:b/>
          <w:bCs/>
          <w:sz w:val="22"/>
          <w:szCs w:val="22"/>
        </w:rPr>
        <w:tab/>
      </w:r>
      <w:r w:rsidR="00F555C8">
        <w:rPr>
          <w:b/>
          <w:bCs/>
          <w:sz w:val="22"/>
          <w:szCs w:val="22"/>
        </w:rPr>
        <w:t>(4</w:t>
      </w:r>
      <w:r w:rsidR="00B07DAE">
        <w:rPr>
          <w:b/>
          <w:bCs/>
          <w:sz w:val="22"/>
          <w:szCs w:val="22"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E16765" w:rsidRPr="00C27BF7" w14:paraId="47C94F82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4B9" w14:textId="10FC0333" w:rsidR="00E16765" w:rsidRDefault="00E16765" w:rsidP="00E16765">
            <w:pPr>
              <w:tabs>
                <w:tab w:val="left" w:pos="709"/>
                <w:tab w:val="right" w:pos="9333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Solution</w:t>
            </w:r>
          </w:p>
        </w:tc>
      </w:tr>
      <w:tr w:rsidR="00000A45" w:rsidRPr="00C27BF7" w14:paraId="53E9CCF3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78C" w14:textId="271B6841" w:rsidR="00000A45" w:rsidRDefault="00A8532F" w:rsidP="00000A45">
            <w:pPr>
              <w:tabs>
                <w:tab w:val="left" w:pos="709"/>
                <w:tab w:val="right" w:pos="9333"/>
              </w:tabs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oMath>
            <w:r w:rsidR="00F44F04">
              <w:t xml:space="preserve">   </w:t>
            </w:r>
          </w:p>
          <w:p w14:paraId="7860067A" w14:textId="77777777" w:rsidR="00000A45" w:rsidRDefault="00000A45" w:rsidP="00000A45">
            <w:pPr>
              <w:tabs>
                <w:tab w:val="left" w:pos="709"/>
                <w:tab w:val="right" w:pos="9333"/>
              </w:tabs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 w:rsidRPr="00C83D6F">
              <w:rPr>
                <w:noProof/>
                <w:position w:val="-6"/>
              </w:rPr>
              <w:object w:dxaOrig="300" w:dyaOrig="240" w14:anchorId="4151E90D">
                <v:shape id="_x0000_i1045" type="#_x0000_t75" alt="" style="width:14.25pt;height:12pt;mso-width-percent:0;mso-height-percent:0;mso-width-percent:0;mso-height-percent:0" o:ole="">
                  <v:imagedata r:id="rId47" o:title=""/>
                </v:shape>
                <o:OLEObject Type="Embed" ProgID="Equation.DSMT4" ShapeID="_x0000_i1045" DrawAspect="Content" ObjectID="_1593170427" r:id="rId48"/>
              </w:objec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x=0</m:t>
              </m:r>
            </m:oMath>
            <w:r>
              <w:t xml:space="preserve">  or  </w:t>
            </w:r>
            <m:oMath>
              <m:r>
                <w:rPr>
                  <w:rFonts w:ascii="Cambria Math" w:hAnsi="Cambria Math"/>
                </w:rPr>
                <m:t>x=3.</m:t>
              </m:r>
            </m:oMath>
          </w:p>
          <w:p w14:paraId="16E578D0" w14:textId="60A1E8B0" w:rsidR="00000A45" w:rsidRPr="00B37DB8" w:rsidRDefault="00F44F04" w:rsidP="00000A45">
            <w:pPr>
              <w:tabs>
                <w:tab w:val="left" w:pos="709"/>
                <w:tab w:val="right" w:pos="9333"/>
              </w:tabs>
            </w:pPr>
            <w:r w:rsidRPr="00F44F04">
              <w:rPr>
                <w:position w:val="-10"/>
              </w:rPr>
              <w:object w:dxaOrig="2120" w:dyaOrig="360" w14:anchorId="1D4BC6EF">
                <v:shape id="_x0000_i1046" type="#_x0000_t75" style="width:105.75pt;height:18pt" o:ole="">
                  <v:imagedata r:id="rId49" o:title=""/>
                </v:shape>
                <o:OLEObject Type="Embed" ProgID="Equation.DSMT4" ShapeID="_x0000_i1046" DrawAspect="Content" ObjectID="_1593170428" r:id="rId50"/>
              </w:object>
            </w:r>
            <w:r>
              <w:t xml:space="preserve"> , s</w:t>
            </w:r>
            <w:r w:rsidR="00000A45">
              <w:t xml:space="preserve">o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="00000A45">
              <w:t xml:space="preserve"> has stationary points 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</m:t>
                  </m:r>
                </m:e>
              </m:d>
            </m:oMath>
            <w:r>
              <w:t xml:space="preserve"> </w:t>
            </w:r>
            <w:r w:rsidR="00000A45">
              <w:t xml:space="preserve"> and at  </w:t>
            </w:r>
            <m:oMath>
              <m:r>
                <w:rPr>
                  <w:rFonts w:ascii="Cambria Math" w:hAnsi="Cambria Math"/>
                </w:rPr>
                <m:t>(3,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5971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630"/>
              <w:gridCol w:w="630"/>
              <w:gridCol w:w="630"/>
            </w:tblGrid>
            <w:tr w:rsidR="00F44F04" w14:paraId="6D9CB5F2" w14:textId="77777777" w:rsidTr="00F44F04">
              <w:tc>
                <w:tcPr>
                  <w:tcW w:w="818" w:type="dxa"/>
                  <w:vAlign w:val="center"/>
                </w:tcPr>
                <w:p w14:paraId="56F10CE9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 w:rsidRPr="00C83D6F">
                    <w:rPr>
                      <w:rFonts w:ascii="Times New Roman" w:hAnsi="Times New Roman"/>
                      <w:bCs/>
                      <w:i/>
                      <w:sz w:val="24"/>
                    </w:rPr>
                    <w:t>x</w:t>
                  </w:r>
                </w:p>
              </w:tc>
              <w:tc>
                <w:tcPr>
                  <w:tcW w:w="630" w:type="dxa"/>
                  <w:vAlign w:val="center"/>
                </w:tcPr>
                <w:p w14:paraId="78892952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>
                    <w:t>3</w:t>
                  </w:r>
                  <w:r>
                    <w:rPr>
                      <w:vertAlign w:val="superscript"/>
                    </w:rPr>
                    <w:t>-</w:t>
                  </w:r>
                </w:p>
              </w:tc>
              <w:tc>
                <w:tcPr>
                  <w:tcW w:w="630" w:type="dxa"/>
                  <w:vAlign w:val="center"/>
                </w:tcPr>
                <w:p w14:paraId="41033775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14:paraId="33736955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>
                    <w:t>3</w:t>
                  </w:r>
                  <w:r w:rsidRPr="00C83D6F">
                    <w:rPr>
                      <w:vertAlign w:val="superscript"/>
                    </w:rPr>
                    <w:t>+</w:t>
                  </w:r>
                </w:p>
              </w:tc>
            </w:tr>
            <w:tr w:rsidR="00F44F04" w14:paraId="7CEB0EC0" w14:textId="77777777" w:rsidTr="00F44F04">
              <w:tc>
                <w:tcPr>
                  <w:tcW w:w="818" w:type="dxa"/>
                  <w:vAlign w:val="center"/>
                </w:tcPr>
                <w:p w14:paraId="2FFCFD7A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 w:rsidRPr="00C83D6F">
                    <w:rPr>
                      <w:noProof/>
                      <w:position w:val="-10"/>
                    </w:rPr>
                    <w:object w:dxaOrig="600" w:dyaOrig="320" w14:anchorId="387E0E22">
                      <v:shape id="_x0000_i1047" type="#_x0000_t75" alt="" style="width:30pt;height:16.5pt;mso-width-percent:0;mso-height-percent:0;mso-width-percent:0;mso-height-percent:0" o:ole="">
                        <v:imagedata r:id="rId51" o:title=""/>
                      </v:shape>
                      <o:OLEObject Type="Embed" ProgID="Equation.DSMT4" ShapeID="_x0000_i1047" DrawAspect="Content" ObjectID="_1593170429" r:id="rId52"/>
                    </w:object>
                  </w:r>
                </w:p>
              </w:tc>
              <w:tc>
                <w:tcPr>
                  <w:tcW w:w="630" w:type="dxa"/>
                  <w:vAlign w:val="center"/>
                </w:tcPr>
                <w:p w14:paraId="1794EED7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>
                    <w:t>+</w:t>
                  </w:r>
                  <w:proofErr w:type="spellStart"/>
                  <w:r>
                    <w:t>ve</w:t>
                  </w:r>
                  <w:proofErr w:type="spellEnd"/>
                </w:p>
              </w:tc>
              <w:tc>
                <w:tcPr>
                  <w:tcW w:w="630" w:type="dxa"/>
                  <w:vAlign w:val="center"/>
                </w:tcPr>
                <w:p w14:paraId="479B6674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2FB63A65" w14:textId="77777777" w:rsidR="00F44F04" w:rsidRDefault="00F44F04" w:rsidP="00F44F04">
                  <w:pPr>
                    <w:tabs>
                      <w:tab w:val="left" w:pos="709"/>
                      <w:tab w:val="right" w:pos="9333"/>
                    </w:tabs>
                    <w:jc w:val="center"/>
                  </w:pPr>
                  <w:r>
                    <w:t>-</w:t>
                  </w:r>
                  <w:proofErr w:type="spellStart"/>
                  <w:r>
                    <w:t>ve</w:t>
                  </w:r>
                  <w:proofErr w:type="spellEnd"/>
                </w:p>
              </w:tc>
            </w:tr>
          </w:tbl>
          <w:p w14:paraId="7C587071" w14:textId="77777777" w:rsidR="00000A45" w:rsidRDefault="00000A45" w:rsidP="00000A45">
            <w:pPr>
              <w:tabs>
                <w:tab w:val="left" w:pos="709"/>
                <w:tab w:val="right" w:pos="9333"/>
              </w:tabs>
            </w:pPr>
            <w:r>
              <w:t xml:space="preserve">Since </w:t>
            </w:r>
            <m:oMath>
              <m:r>
                <w:rPr>
                  <w:rFonts w:ascii="Cambria Math" w:hAnsi="Cambria Math"/>
                </w:rPr>
                <m:t>f'(x)≥0</m:t>
              </m:r>
            </m:oMath>
            <w:r>
              <w:t xml:space="preserve"> if </w:t>
            </w:r>
            <m:oMath>
              <m:r>
                <w:rPr>
                  <w:rFonts w:ascii="Cambria Math" w:hAnsi="Cambria Math"/>
                </w:rPr>
                <m:t>x&lt;3</m:t>
              </m:r>
            </m:oMath>
            <w: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&lt;0</m:t>
              </m:r>
            </m:oMath>
            <w:r>
              <w:t xml:space="preserve"> if </w:t>
            </w:r>
            <m:oMath>
              <m:r>
                <w:rPr>
                  <w:rFonts w:ascii="Cambria Math" w:hAnsi="Cambria Math"/>
                </w:rPr>
                <m:t>x&gt;3,</m:t>
              </m:r>
            </m:oMath>
          </w:p>
          <w:p w14:paraId="67DE97AF" w14:textId="77777777" w:rsidR="00000A45" w:rsidRDefault="00000A45" w:rsidP="00000A45">
            <w:pPr>
              <w:tabs>
                <w:tab w:val="left" w:pos="709"/>
                <w:tab w:val="right" w:pos="9333"/>
              </w:tabs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has a point of inflection at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</m:t>
                  </m:r>
                </m:e>
              </m:d>
            </m:oMath>
          </w:p>
          <w:p w14:paraId="616DFF58" w14:textId="77777777" w:rsidR="00000A45" w:rsidRPr="00B37DB8" w:rsidRDefault="00000A45" w:rsidP="00000A45">
            <w:pPr>
              <w:tabs>
                <w:tab w:val="left" w:pos="709"/>
                <w:tab w:val="right" w:pos="9333"/>
              </w:tabs>
            </w:pPr>
            <w:r>
              <w:t xml:space="preserve">and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has a local maximum at </w:t>
            </w:r>
            <m:oMath>
              <m:r>
                <w:rPr>
                  <w:rFonts w:ascii="Cambria Math" w:hAnsi="Cambria Math"/>
                </w:rPr>
                <m:t>(3,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</w:p>
        </w:tc>
      </w:tr>
      <w:tr w:rsidR="00000A45" w:rsidRPr="00C27BF7" w14:paraId="323EBAA2" w14:textId="77777777" w:rsidTr="00000A45">
        <w:trPr>
          <w:jc w:val="right"/>
        </w:trPr>
        <w:tc>
          <w:tcPr>
            <w:tcW w:w="7972" w:type="dxa"/>
          </w:tcPr>
          <w:p w14:paraId="4B687B64" w14:textId="1ADDC6C6" w:rsidR="00000A45" w:rsidRDefault="002E1BF3" w:rsidP="002E1B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332" w:type="dxa"/>
          </w:tcPr>
          <w:p w14:paraId="02528180" w14:textId="77777777" w:rsidR="00000A45" w:rsidRPr="00663F4A" w:rsidRDefault="00000A45" w:rsidP="00000A4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00A45" w:rsidRPr="00C27BF7" w14:paraId="261051F5" w14:textId="77777777" w:rsidTr="00000A45">
        <w:trPr>
          <w:jc w:val="right"/>
        </w:trPr>
        <w:tc>
          <w:tcPr>
            <w:tcW w:w="7972" w:type="dxa"/>
          </w:tcPr>
          <w:p w14:paraId="2B8A95FF" w14:textId="73843BFD" w:rsidR="00000A45" w:rsidRPr="002229DA" w:rsidRDefault="00005084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0B2EDF">
              <w:rPr>
                <w:szCs w:val="22"/>
              </w:rPr>
              <w:t xml:space="preserve">ifferentiates correctly </w:t>
            </w:r>
          </w:p>
          <w:p w14:paraId="7EA92A81" w14:textId="0B9E2F04" w:rsidR="00000A45" w:rsidRPr="002229DA" w:rsidRDefault="00005084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</w:t>
            </w:r>
            <w:r w:rsidR="00000A45" w:rsidRPr="002229DA">
              <w:rPr>
                <w:szCs w:val="22"/>
              </w:rPr>
              <w:t>quates</w:t>
            </w:r>
            <w:r w:rsidR="009F7AC2">
              <w:rPr>
                <w:szCs w:val="22"/>
              </w:rPr>
              <w:t xml:space="preserve"> </w:t>
            </w:r>
            <w:r w:rsidR="009F7AC2" w:rsidRPr="009F7AC2">
              <w:rPr>
                <w:position w:val="-10"/>
                <w:szCs w:val="22"/>
              </w:rPr>
              <w:object w:dxaOrig="960" w:dyaOrig="320" w14:anchorId="44A4D7A7">
                <v:shape id="_x0000_i1048" type="#_x0000_t75" style="width:48pt;height:15.75pt" o:ole="">
                  <v:imagedata r:id="rId53" o:title=""/>
                </v:shape>
                <o:OLEObject Type="Embed" ProgID="Equation.DSMT4" ShapeID="_x0000_i1048" DrawAspect="Content" ObjectID="_1593170430" r:id="rId54"/>
              </w:object>
            </w:r>
            <w:r w:rsidR="00000A45" w:rsidRPr="002229DA">
              <w:rPr>
                <w:szCs w:val="22"/>
              </w:rPr>
              <w:t xml:space="preserve"> and determines </w:t>
            </w:r>
            <w:r w:rsidR="00F555C8">
              <w:rPr>
                <w:szCs w:val="22"/>
              </w:rPr>
              <w:t>co-ordinates of</w:t>
            </w:r>
            <w:r w:rsidR="00000A45" w:rsidRPr="002229DA">
              <w:rPr>
                <w:szCs w:val="22"/>
              </w:rPr>
              <w:t xml:space="preserve"> stationary points </w:t>
            </w:r>
          </w:p>
          <w:p w14:paraId="6EA4FFE7" w14:textId="2E99C0C1" w:rsidR="00000A45" w:rsidRPr="002229DA" w:rsidRDefault="00005084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j</w:t>
            </w:r>
            <w:r w:rsidR="00000A45" w:rsidRPr="002229DA">
              <w:rPr>
                <w:szCs w:val="22"/>
              </w:rPr>
              <w:t xml:space="preserve">ustifies nature of first stationary point </w:t>
            </w:r>
          </w:p>
          <w:p w14:paraId="4AFA3FFF" w14:textId="672970B7" w:rsidR="00000A45" w:rsidRPr="00C27BF7" w:rsidRDefault="00005084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>
              <w:rPr>
                <w:szCs w:val="22"/>
              </w:rPr>
              <w:t>j</w:t>
            </w:r>
            <w:r w:rsidR="00F555C8">
              <w:rPr>
                <w:szCs w:val="22"/>
              </w:rPr>
              <w:t>ust</w:t>
            </w:r>
            <w:r w:rsidR="00000A45" w:rsidRPr="002229DA">
              <w:rPr>
                <w:szCs w:val="22"/>
              </w:rPr>
              <w:t xml:space="preserve">ifies nature of 2nd stationary point </w:t>
            </w:r>
          </w:p>
        </w:tc>
        <w:tc>
          <w:tcPr>
            <w:tcW w:w="1332" w:type="dxa"/>
          </w:tcPr>
          <w:p w14:paraId="7D75F5DF" w14:textId="77777777" w:rsidR="00000A45" w:rsidRDefault="00000A45" w:rsidP="00000A45">
            <w:pPr>
              <w:spacing w:before="40" w:after="40" w:line="276" w:lineRule="auto"/>
              <w:jc w:val="center"/>
            </w:pPr>
            <w:r>
              <w:t>1</w:t>
            </w:r>
          </w:p>
          <w:p w14:paraId="31665CDB" w14:textId="77777777" w:rsidR="00000A45" w:rsidRDefault="00000A45" w:rsidP="00000A45">
            <w:pPr>
              <w:spacing w:before="40" w:after="40" w:line="276" w:lineRule="auto"/>
              <w:jc w:val="center"/>
            </w:pPr>
            <w:r>
              <w:t>1</w:t>
            </w:r>
          </w:p>
          <w:p w14:paraId="3F05062A" w14:textId="77777777" w:rsidR="00000A45" w:rsidRDefault="00000A45" w:rsidP="00000A45">
            <w:pPr>
              <w:spacing w:before="40" w:after="40" w:line="276" w:lineRule="auto"/>
              <w:jc w:val="center"/>
            </w:pPr>
            <w:r>
              <w:t>1</w:t>
            </w:r>
          </w:p>
          <w:p w14:paraId="72F1171B" w14:textId="1E9048D6" w:rsidR="00000A45" w:rsidRPr="00C27BF7" w:rsidRDefault="00000A45" w:rsidP="00F555C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3B569F4" w14:textId="77777777" w:rsidR="00000A45" w:rsidRPr="00B07DAE" w:rsidRDefault="00000A45" w:rsidP="00000A45">
      <w:pPr>
        <w:tabs>
          <w:tab w:val="right" w:pos="9360"/>
        </w:tabs>
        <w:rPr>
          <w:b/>
          <w:bCs/>
          <w:szCs w:val="22"/>
        </w:rPr>
      </w:pPr>
    </w:p>
    <w:p w14:paraId="1840E4B1" w14:textId="32B94200" w:rsidR="005801BB" w:rsidRPr="009F0798" w:rsidRDefault="003C6692" w:rsidP="009F0798">
      <w:pPr>
        <w:pStyle w:val="BodyText"/>
        <w:tabs>
          <w:tab w:val="left" w:pos="720"/>
          <w:tab w:val="right" w:pos="9090"/>
        </w:tabs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Question </w:t>
      </w:r>
      <w:r w:rsidR="00E16765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 w:rsidR="00000A45" w:rsidRPr="00B07DAE">
        <w:rPr>
          <w:b/>
          <w:bCs/>
          <w:sz w:val="22"/>
          <w:szCs w:val="22"/>
        </w:rPr>
        <w:t xml:space="preserve">(b) </w:t>
      </w:r>
      <w:r w:rsidR="00B07DAE" w:rsidRPr="00B07DAE">
        <w:rPr>
          <w:b/>
          <w:bCs/>
          <w:sz w:val="22"/>
          <w:szCs w:val="22"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E16765" w:rsidRPr="00C27BF7" w14:paraId="1732EBD4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C97" w14:textId="31A47213" w:rsidR="00E16765" w:rsidRPr="00E16765" w:rsidRDefault="00E16765" w:rsidP="00E16765">
            <w:pPr>
              <w:pStyle w:val="BodyText"/>
              <w:tabs>
                <w:tab w:val="left" w:pos="720"/>
                <w:tab w:val="right" w:pos="9333"/>
              </w:tabs>
              <w:spacing w:after="0"/>
              <w:jc w:val="center"/>
              <w:rPr>
                <w:rFonts w:cs="Times New Roman"/>
                <w:bCs/>
                <w:sz w:val="22"/>
                <w:szCs w:val="22"/>
                <w:lang w:eastAsia="en-AU"/>
              </w:rPr>
            </w:pPr>
            <w:r w:rsidRPr="00E16765">
              <w:rPr>
                <w:sz w:val="22"/>
                <w:szCs w:val="22"/>
              </w:rPr>
              <w:t>Solution</w:t>
            </w:r>
          </w:p>
        </w:tc>
      </w:tr>
      <w:tr w:rsidR="00000A45" w:rsidRPr="00C27BF7" w14:paraId="2458D820" w14:textId="77777777" w:rsidTr="00000A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3D7" w14:textId="77777777" w:rsidR="00B07DAE" w:rsidRDefault="00B07DAE" w:rsidP="00000A45">
            <w:pPr>
              <w:pStyle w:val="BodyText"/>
              <w:tabs>
                <w:tab w:val="left" w:pos="720"/>
                <w:tab w:val="right" w:pos="9333"/>
              </w:tabs>
              <w:spacing w:after="0"/>
              <w:rPr>
                <w:rFonts w:cs="Times New Roman"/>
                <w:bCs/>
                <w:sz w:val="22"/>
                <w:szCs w:val="24"/>
                <w:lang w:eastAsia="en-AU"/>
              </w:rPr>
            </w:pPr>
            <w:r>
              <w:rPr>
                <w:rFonts w:cs="Times New Roman"/>
                <w:bCs/>
                <w:sz w:val="22"/>
                <w:szCs w:val="24"/>
                <w:lang w:eastAsia="en-AU"/>
              </w:rPr>
              <w:t>Yes.</w:t>
            </w:r>
          </w:p>
          <w:p w14:paraId="215DBE43" w14:textId="1EB693A8" w:rsidR="00000A45" w:rsidRPr="00B07DAE" w:rsidRDefault="00000A45" w:rsidP="00B07DAE">
            <w:pPr>
              <w:pStyle w:val="BodyText"/>
              <w:tabs>
                <w:tab w:val="left" w:pos="720"/>
                <w:tab w:val="right" w:pos="9333"/>
              </w:tabs>
              <w:spacing w:after="0"/>
              <w:rPr>
                <w:rFonts w:ascii="Cambria Math" w:hAnsi="Cambria Math"/>
                <w:i/>
                <w:sz w:val="22"/>
                <w:szCs w:val="22"/>
              </w:rPr>
            </w:pPr>
            <w:r w:rsidRPr="00B07DAE">
              <w:rPr>
                <w:bCs/>
                <w:sz w:val="22"/>
                <w:szCs w:val="22"/>
              </w:rPr>
              <w:t xml:space="preserve">Reason: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&gt;1</m:t>
              </m:r>
            </m:oMath>
            <w:r w:rsidRPr="00B07DAE">
              <w:rPr>
                <w:sz w:val="22"/>
                <w:szCs w:val="22"/>
              </w:rPr>
              <w:t xml:space="preserve"> since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0&lt;e&lt;3</m:t>
              </m:r>
            </m:oMath>
            <w:r w:rsidRPr="00B07DAE">
              <w:rPr>
                <w:sz w:val="22"/>
                <w:szCs w:val="22"/>
              </w:rPr>
              <w:t xml:space="preserve"> </w:t>
            </w:r>
          </w:p>
        </w:tc>
      </w:tr>
      <w:tr w:rsidR="00000A45" w:rsidRPr="00C27BF7" w14:paraId="13F03DA3" w14:textId="77777777" w:rsidTr="00000A45">
        <w:trPr>
          <w:jc w:val="right"/>
        </w:trPr>
        <w:tc>
          <w:tcPr>
            <w:tcW w:w="7972" w:type="dxa"/>
          </w:tcPr>
          <w:p w14:paraId="7F67F78C" w14:textId="55250FB2" w:rsidR="00000A45" w:rsidRDefault="002E1BF3" w:rsidP="002E1B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332" w:type="dxa"/>
          </w:tcPr>
          <w:p w14:paraId="5290B157" w14:textId="77777777" w:rsidR="00000A45" w:rsidRPr="00663F4A" w:rsidRDefault="00000A45" w:rsidP="00000A4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00A45" w:rsidRPr="00C27BF7" w14:paraId="5F88C4E7" w14:textId="77777777" w:rsidTr="00000A45">
        <w:trPr>
          <w:jc w:val="right"/>
        </w:trPr>
        <w:tc>
          <w:tcPr>
            <w:tcW w:w="7972" w:type="dxa"/>
          </w:tcPr>
          <w:p w14:paraId="02794054" w14:textId="762C8983" w:rsidR="00000A45" w:rsidRPr="002229DA" w:rsidRDefault="00005084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g</w:t>
            </w:r>
            <w:r w:rsidR="00000A45" w:rsidRPr="002229DA">
              <w:rPr>
                <w:szCs w:val="22"/>
              </w:rPr>
              <w:t xml:space="preserve">ives correct answer </w:t>
            </w:r>
          </w:p>
          <w:p w14:paraId="00A58D24" w14:textId="2AFD7A0D" w:rsidR="00000A45" w:rsidRPr="00C27BF7" w:rsidRDefault="00005084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>
              <w:rPr>
                <w:szCs w:val="22"/>
              </w:rPr>
              <w:t>g</w:t>
            </w:r>
            <w:r w:rsidR="00000A45" w:rsidRPr="002229DA">
              <w:rPr>
                <w:szCs w:val="22"/>
              </w:rPr>
              <w:t>ives a valid reason</w:t>
            </w:r>
          </w:p>
        </w:tc>
        <w:tc>
          <w:tcPr>
            <w:tcW w:w="1332" w:type="dxa"/>
          </w:tcPr>
          <w:p w14:paraId="6A246184" w14:textId="77777777" w:rsidR="00000A45" w:rsidRDefault="00000A45" w:rsidP="00000A45">
            <w:pPr>
              <w:spacing w:before="40" w:after="40"/>
              <w:jc w:val="center"/>
            </w:pPr>
            <w:r>
              <w:t>1</w:t>
            </w:r>
          </w:p>
          <w:p w14:paraId="10BDE1B6" w14:textId="77777777" w:rsidR="00000A45" w:rsidRPr="00C27BF7" w:rsidRDefault="00000A45" w:rsidP="00000A45">
            <w:pPr>
              <w:spacing w:before="40" w:after="40"/>
              <w:jc w:val="center"/>
            </w:pPr>
            <w:r>
              <w:t>1</w:t>
            </w:r>
          </w:p>
        </w:tc>
      </w:tr>
    </w:tbl>
    <w:p w14:paraId="40EB2356" w14:textId="77777777" w:rsidR="00000A45" w:rsidRPr="00B07DAE" w:rsidRDefault="00000A45" w:rsidP="003C6692">
      <w:pPr>
        <w:pStyle w:val="BodyText"/>
        <w:tabs>
          <w:tab w:val="left" w:pos="720"/>
          <w:tab w:val="right" w:pos="9360"/>
        </w:tabs>
        <w:spacing w:after="0"/>
        <w:rPr>
          <w:b/>
          <w:bCs/>
          <w:sz w:val="22"/>
          <w:szCs w:val="22"/>
        </w:rPr>
      </w:pPr>
    </w:p>
    <w:p w14:paraId="0C9214E6" w14:textId="192BD77D" w:rsidR="005801BB" w:rsidRPr="009F0798" w:rsidRDefault="00000A45" w:rsidP="006255F3">
      <w:pPr>
        <w:pStyle w:val="BodyText"/>
        <w:tabs>
          <w:tab w:val="left" w:pos="720"/>
          <w:tab w:val="right" w:pos="9090"/>
        </w:tabs>
        <w:spacing w:after="0"/>
        <w:ind w:left="425" w:hanging="425"/>
        <w:rPr>
          <w:b/>
          <w:bCs/>
          <w:sz w:val="22"/>
          <w:szCs w:val="22"/>
        </w:rPr>
      </w:pPr>
      <w:r w:rsidRPr="00B07DAE">
        <w:rPr>
          <w:b/>
          <w:bCs/>
          <w:sz w:val="22"/>
          <w:szCs w:val="22"/>
        </w:rPr>
        <w:t xml:space="preserve">Question </w:t>
      </w:r>
      <w:r w:rsidR="006255F3">
        <w:rPr>
          <w:b/>
          <w:bCs/>
          <w:sz w:val="22"/>
          <w:szCs w:val="22"/>
        </w:rPr>
        <w:t>7</w:t>
      </w:r>
      <w:r w:rsidR="003C6692">
        <w:rPr>
          <w:b/>
          <w:bCs/>
          <w:sz w:val="22"/>
          <w:szCs w:val="22"/>
        </w:rPr>
        <w:t xml:space="preserve"> </w:t>
      </w:r>
      <w:r w:rsidRPr="00B07DAE">
        <w:rPr>
          <w:b/>
          <w:bCs/>
          <w:sz w:val="22"/>
          <w:szCs w:val="22"/>
        </w:rPr>
        <w:t>(c)</w:t>
      </w:r>
      <w:r w:rsidR="00B07DAE" w:rsidRPr="00B07DAE">
        <w:rPr>
          <w:b/>
          <w:bCs/>
          <w:sz w:val="22"/>
          <w:szCs w:val="22"/>
        </w:rPr>
        <w:tab/>
      </w:r>
      <w:r w:rsidRPr="00B07DAE">
        <w:rPr>
          <w:b/>
          <w:bCs/>
          <w:sz w:val="22"/>
          <w:szCs w:val="22"/>
        </w:rPr>
        <w:t xml:space="preserve"> </w:t>
      </w:r>
      <w:r w:rsidR="00B07DAE" w:rsidRPr="00B07DAE">
        <w:rPr>
          <w:b/>
          <w:bCs/>
          <w:sz w:val="22"/>
          <w:szCs w:val="22"/>
        </w:rPr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  <w:gridCol w:w="1331"/>
      </w:tblGrid>
      <w:tr w:rsidR="006255F3" w:rsidRPr="00C27BF7" w14:paraId="737149FF" w14:textId="77777777" w:rsidTr="006255F3">
        <w:trPr>
          <w:trHeight w:val="296"/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2BB" w14:textId="5C30A236" w:rsidR="006255F3" w:rsidRDefault="006255F3" w:rsidP="006255F3">
            <w:pPr>
              <w:spacing w:line="276" w:lineRule="auto"/>
              <w:jc w:val="center"/>
              <w:rPr>
                <w:bCs/>
              </w:rPr>
            </w:pPr>
            <w:r>
              <w:rPr>
                <w:rFonts w:cs="Arial"/>
              </w:rPr>
              <w:t>Solution</w:t>
            </w:r>
          </w:p>
        </w:tc>
      </w:tr>
      <w:tr w:rsidR="00000A45" w:rsidRPr="00C27BF7" w14:paraId="5B86972A" w14:textId="77777777" w:rsidTr="00000A45">
        <w:trPr>
          <w:trHeight w:val="2782"/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ADA" w14:textId="77777777" w:rsidR="00000A45" w:rsidRDefault="00000A45" w:rsidP="00000A45">
            <w:pPr>
              <w:spacing w:line="276" w:lineRule="auto"/>
              <w:rPr>
                <w:bCs/>
              </w:rPr>
            </w:pPr>
          </w:p>
          <w:p w14:paraId="65FBBAAA" w14:textId="77777777" w:rsidR="00000A45" w:rsidRDefault="00000A45" w:rsidP="00000A45">
            <w:pPr>
              <w:spacing w:line="276" w:lineRule="auto"/>
              <w:jc w:val="center"/>
              <w:rPr>
                <w:bCs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B47DB9" wp14:editId="5748063C">
                  <wp:extent cx="4020618" cy="127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618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4F423" w14:textId="77777777" w:rsidR="00000A45" w:rsidRPr="00E25D3F" w:rsidRDefault="00000A45" w:rsidP="00000A45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00A45" w:rsidRPr="00C27BF7" w14:paraId="06678532" w14:textId="77777777" w:rsidTr="00000A45">
        <w:trPr>
          <w:jc w:val="right"/>
        </w:trPr>
        <w:tc>
          <w:tcPr>
            <w:tcW w:w="7972" w:type="dxa"/>
          </w:tcPr>
          <w:p w14:paraId="556205CA" w14:textId="405D1B13" w:rsidR="00000A45" w:rsidRDefault="002E1BF3" w:rsidP="002E1B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332" w:type="dxa"/>
          </w:tcPr>
          <w:p w14:paraId="2C8506ED" w14:textId="77777777" w:rsidR="00000A45" w:rsidRPr="00663F4A" w:rsidRDefault="00000A45" w:rsidP="00000A4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00A45" w:rsidRPr="00C27BF7" w14:paraId="591AED16" w14:textId="77777777" w:rsidTr="00000A45">
        <w:trPr>
          <w:jc w:val="right"/>
        </w:trPr>
        <w:tc>
          <w:tcPr>
            <w:tcW w:w="7972" w:type="dxa"/>
          </w:tcPr>
          <w:p w14:paraId="4C6D9380" w14:textId="011EA03E" w:rsidR="00000A45" w:rsidRPr="002229DA" w:rsidRDefault="00CE47AA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shows </w:t>
            </w:r>
            <w:r w:rsidR="00005084">
              <w:rPr>
                <w:szCs w:val="22"/>
              </w:rPr>
              <w:t>i</w:t>
            </w:r>
            <w:r w:rsidR="00000A45" w:rsidRPr="002229DA">
              <w:rPr>
                <w:szCs w:val="22"/>
              </w:rPr>
              <w:t>nflection point at origin</w:t>
            </w:r>
          </w:p>
          <w:p w14:paraId="22C06227" w14:textId="0EF61875" w:rsidR="00000A45" w:rsidRPr="002229DA" w:rsidRDefault="00CE47AA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shows </w:t>
            </w:r>
            <w:r w:rsidR="00005084">
              <w:rPr>
                <w:szCs w:val="22"/>
              </w:rPr>
              <w:t>m</w:t>
            </w:r>
            <w:r w:rsidR="00000A45" w:rsidRPr="002229DA">
              <w:rPr>
                <w:szCs w:val="22"/>
              </w:rPr>
              <w:t xml:space="preserve">aximum at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x=3</m:t>
              </m:r>
            </m:oMath>
            <w:r w:rsidR="00000A45" w:rsidRPr="002229DA">
              <w:rPr>
                <w:szCs w:val="22"/>
              </w:rPr>
              <w:t xml:space="preserve"> </w:t>
            </w:r>
          </w:p>
          <w:p w14:paraId="4982450A" w14:textId="1215013F" w:rsidR="00000A45" w:rsidRPr="00C27BF7" w:rsidRDefault="00CE47AA" w:rsidP="002229D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</w:pPr>
            <w:r>
              <w:rPr>
                <w:szCs w:val="22"/>
              </w:rPr>
              <w:t xml:space="preserve">shows </w:t>
            </w:r>
            <w:r w:rsidR="00005084">
              <w:rPr>
                <w:szCs w:val="22"/>
              </w:rPr>
              <w:t>c</w:t>
            </w:r>
            <w:r w:rsidR="00000A45" w:rsidRPr="002229DA">
              <w:rPr>
                <w:szCs w:val="22"/>
              </w:rPr>
              <w:t xml:space="preserve">orrect limits as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x→∞</m:t>
              </m:r>
            </m:oMath>
            <w:r w:rsidR="00000A45" w:rsidRPr="002229DA">
              <w:rPr>
                <w:szCs w:val="22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x→-∞</m:t>
              </m:r>
            </m:oMath>
            <w:r w:rsidR="00000A45">
              <w:rPr>
                <w:bCs/>
              </w:rPr>
              <w:t xml:space="preserve"> </w:t>
            </w:r>
          </w:p>
        </w:tc>
        <w:tc>
          <w:tcPr>
            <w:tcW w:w="1332" w:type="dxa"/>
          </w:tcPr>
          <w:p w14:paraId="259F666D" w14:textId="77777777" w:rsidR="00000A45" w:rsidRDefault="00000A45" w:rsidP="00000A45">
            <w:pPr>
              <w:spacing w:before="40" w:after="40" w:line="276" w:lineRule="auto"/>
              <w:jc w:val="center"/>
            </w:pPr>
            <w:r>
              <w:t>1</w:t>
            </w:r>
          </w:p>
          <w:p w14:paraId="6F293C9C" w14:textId="77777777" w:rsidR="00000A45" w:rsidRPr="00861212" w:rsidRDefault="00000A45" w:rsidP="00000A45">
            <w:pPr>
              <w:spacing w:before="40" w:after="40" w:line="276" w:lineRule="auto"/>
              <w:jc w:val="center"/>
            </w:pPr>
            <w:r>
              <w:t>1</w:t>
            </w:r>
          </w:p>
          <w:p w14:paraId="1C0724C9" w14:textId="77777777" w:rsidR="00000A45" w:rsidRPr="00C27BF7" w:rsidRDefault="00000A45" w:rsidP="00000A45">
            <w:pPr>
              <w:spacing w:before="40" w:after="40" w:line="276" w:lineRule="auto"/>
              <w:jc w:val="center"/>
            </w:pPr>
            <w:r w:rsidRPr="00861212">
              <w:t>1</w:t>
            </w:r>
          </w:p>
        </w:tc>
      </w:tr>
    </w:tbl>
    <w:p w14:paraId="79065C6D" w14:textId="77777777" w:rsidR="00000A45" w:rsidRDefault="00000A45" w:rsidP="00000A45">
      <w:pPr>
        <w:tabs>
          <w:tab w:val="right" w:pos="9323"/>
          <w:tab w:val="right" w:pos="9360"/>
        </w:tabs>
      </w:pPr>
    </w:p>
    <w:p w14:paraId="0414AFF9" w14:textId="77777777" w:rsidR="00000A45" w:rsidRDefault="00000A45" w:rsidP="00000A45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8AF8600" w14:textId="77777777" w:rsidR="00000A45" w:rsidRDefault="00000A45" w:rsidP="00000A45">
      <w:pPr>
        <w:pStyle w:val="BodyText"/>
        <w:tabs>
          <w:tab w:val="left" w:pos="720"/>
          <w:tab w:val="right" w:pos="9333"/>
          <w:tab w:val="right" w:pos="9360"/>
        </w:tabs>
        <w:spacing w:before="240" w:line="276" w:lineRule="auto"/>
        <w:rPr>
          <w:b/>
          <w:bCs/>
        </w:rPr>
      </w:pPr>
    </w:p>
    <w:p w14:paraId="048A4BF9" w14:textId="123A0E28" w:rsidR="002C1DA9" w:rsidRDefault="002C1DA9" w:rsidP="002C1DA9">
      <w:pPr>
        <w:spacing w:after="160" w:line="259" w:lineRule="auto"/>
        <w:rPr>
          <w:b/>
          <w:szCs w:val="22"/>
        </w:rPr>
      </w:pPr>
    </w:p>
    <w:sectPr w:rsidR="002C1DA9" w:rsidSect="00A8532F">
      <w:headerReference w:type="even" r:id="rId56"/>
      <w:headerReference w:type="default" r:id="rId57"/>
      <w:footerReference w:type="even" r:id="rId58"/>
      <w:footerReference w:type="default" r:id="rId59"/>
      <w:pgSz w:w="11906" w:h="16838" w:code="9"/>
      <w:pgMar w:top="1134" w:right="1133" w:bottom="993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C60C" w14:textId="77777777" w:rsidR="00FC3428" w:rsidRDefault="00FC3428">
      <w:r>
        <w:separator/>
      </w:r>
    </w:p>
  </w:endnote>
  <w:endnote w:type="continuationSeparator" w:id="0">
    <w:p w14:paraId="1D3F7627" w14:textId="77777777" w:rsidR="00FC3428" w:rsidRDefault="00FC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C25F" w14:textId="77777777" w:rsidR="00A8532F" w:rsidRDefault="00A8532F" w:rsidP="00CC2396">
    <w:pPr>
      <w:pStyle w:val="Footer"/>
      <w:jc w:val="center"/>
    </w:pPr>
    <w:r>
      <w:t>Page 1: MAWA writes a note here re copyright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008" w14:textId="0693227A" w:rsidR="00A8532F" w:rsidRDefault="00A8532F" w:rsidP="00706571">
    <w:pPr>
      <w:pStyle w:val="Caption"/>
      <w:tabs>
        <w:tab w:val="right" w:pos="9072"/>
      </w:tabs>
    </w:pPr>
    <w:r>
      <w:rPr>
        <w:b w:val="0"/>
        <w:sz w:val="16"/>
        <w:szCs w:val="16"/>
      </w:rPr>
      <w:tab/>
    </w:r>
    <w:r w:rsidRPr="00125A6B">
      <w:rPr>
        <w:sz w:val="16"/>
        <w:szCs w:val="16"/>
        <w:lang w:val="en-US"/>
      </w:rPr>
      <w:t>©</w:t>
    </w:r>
    <w:r w:rsidRPr="00125A6B">
      <w:rPr>
        <w:rFonts w:ascii="Lucida Grande" w:hAnsi="Lucida Grande" w:cs="Lucida Grande"/>
        <w:sz w:val="16"/>
        <w:szCs w:val="16"/>
        <w:lang w:val="en-US"/>
      </w:rPr>
      <w:t xml:space="preserve"> </w:t>
    </w:r>
    <w:r w:rsidRPr="00125A6B">
      <w:rPr>
        <w:b w:val="0"/>
        <w:sz w:val="16"/>
        <w:szCs w:val="16"/>
      </w:rPr>
      <w:t>MAWA 201</w:t>
    </w:r>
    <w:r>
      <w:rPr>
        <w:b w:val="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98A0" w14:textId="77777777" w:rsidR="00FC3428" w:rsidRDefault="00FC3428">
      <w:r>
        <w:separator/>
      </w:r>
    </w:p>
  </w:footnote>
  <w:footnote w:type="continuationSeparator" w:id="0">
    <w:p w14:paraId="64935900" w14:textId="77777777" w:rsidR="00FC3428" w:rsidRDefault="00FC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C5DD" w14:textId="77777777" w:rsidR="00A8532F" w:rsidRPr="00CC2396" w:rsidRDefault="00A8532F" w:rsidP="00CC2396">
    <w:pPr>
      <w:pStyle w:val="Header"/>
      <w:jc w:val="right"/>
      <w:rPr>
        <w:sz w:val="18"/>
        <w:szCs w:val="18"/>
      </w:rPr>
    </w:pPr>
    <w:r w:rsidRPr="00CC2396">
      <w:rPr>
        <w:sz w:val="18"/>
        <w:szCs w:val="18"/>
      </w:rPr>
      <w:t>Mathematics Specialist: Year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A5B" w14:textId="77777777" w:rsidR="00A8532F" w:rsidRPr="0021181B" w:rsidRDefault="00A8532F" w:rsidP="00D33020">
    <w:pPr>
      <w:pStyle w:val="Header"/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>
      <w:rPr>
        <w:rFonts w:cs="Arial"/>
        <w:noProof/>
      </w:rPr>
      <w:t>8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FREE</w:t>
    </w:r>
    <w:r w:rsidRPr="0021181B">
      <w:rPr>
        <w:rFonts w:cs="Arial"/>
        <w:b/>
        <w:color w:val="231F20"/>
        <w:spacing w:val="-52"/>
      </w:rPr>
      <w:t xml:space="preserve">  </w:t>
    </w:r>
  </w:p>
  <w:p w14:paraId="12B3C319" w14:textId="2C3138D2" w:rsidR="00A8532F" w:rsidRPr="00D33020" w:rsidRDefault="00A8532F" w:rsidP="00D33020">
    <w:pPr>
      <w:pStyle w:val="Header"/>
      <w:tabs>
        <w:tab w:val="clear" w:pos="8306"/>
        <w:tab w:val="right" w:pos="9090"/>
        <w:tab w:val="right" w:pos="9314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1 (</w:t>
    </w:r>
    <w:r w:rsidRPr="0021181B">
      <w:rPr>
        <w:rFonts w:cs="Arial"/>
        <w:b/>
        <w:spacing w:val="-2"/>
      </w:rPr>
      <w:t xml:space="preserve">UNIT </w:t>
    </w:r>
    <w:r>
      <w:rPr>
        <w:rFonts w:cs="Arial"/>
        <w:b/>
        <w:spacing w:val="-2"/>
      </w:rPr>
      <w:t>3&amp;4)</w:t>
    </w:r>
    <w:r w:rsidRPr="0021181B">
      <w:rPr>
        <w:rFonts w:cs="Arial"/>
        <w:spacing w:val="-2"/>
      </w:rPr>
      <w:t xml:space="preserve"> </w:t>
    </w:r>
    <w:r w:rsidRPr="0021181B">
      <w:rPr>
        <w:rFonts w:cs="Arial"/>
        <w:b/>
        <w:color w:val="231F20"/>
      </w:rPr>
      <w:t>EXAMINATION</w:t>
    </w:r>
  </w:p>
  <w:p w14:paraId="6386D242" w14:textId="4BACFB67" w:rsidR="00A8532F" w:rsidRPr="00706571" w:rsidRDefault="00A8532F" w:rsidP="00706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CB9"/>
    <w:multiLevelType w:val="hybridMultilevel"/>
    <w:tmpl w:val="46186ED8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4A64"/>
    <w:multiLevelType w:val="hybridMultilevel"/>
    <w:tmpl w:val="286882C4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7E46"/>
    <w:multiLevelType w:val="hybridMultilevel"/>
    <w:tmpl w:val="4C98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711F09"/>
    <w:multiLevelType w:val="hybridMultilevel"/>
    <w:tmpl w:val="27C6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731E"/>
    <w:multiLevelType w:val="hybridMultilevel"/>
    <w:tmpl w:val="8F1EDC22"/>
    <w:lvl w:ilvl="0" w:tplc="7A2A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02"/>
    <w:rsid w:val="00000A45"/>
    <w:rsid w:val="000028F5"/>
    <w:rsid w:val="00004061"/>
    <w:rsid w:val="00005084"/>
    <w:rsid w:val="00005A12"/>
    <w:rsid w:val="000063DA"/>
    <w:rsid w:val="000109E0"/>
    <w:rsid w:val="00010DBE"/>
    <w:rsid w:val="0001277B"/>
    <w:rsid w:val="00013EEF"/>
    <w:rsid w:val="00014015"/>
    <w:rsid w:val="00015E97"/>
    <w:rsid w:val="00015EF9"/>
    <w:rsid w:val="0002165D"/>
    <w:rsid w:val="00021C6F"/>
    <w:rsid w:val="0003289E"/>
    <w:rsid w:val="000332A9"/>
    <w:rsid w:val="00035D63"/>
    <w:rsid w:val="00036B45"/>
    <w:rsid w:val="000412AE"/>
    <w:rsid w:val="00042856"/>
    <w:rsid w:val="00043E42"/>
    <w:rsid w:val="000516D9"/>
    <w:rsid w:val="000527A4"/>
    <w:rsid w:val="00056997"/>
    <w:rsid w:val="00060820"/>
    <w:rsid w:val="0006260A"/>
    <w:rsid w:val="000661ED"/>
    <w:rsid w:val="0006721C"/>
    <w:rsid w:val="0007100C"/>
    <w:rsid w:val="00072333"/>
    <w:rsid w:val="0007362F"/>
    <w:rsid w:val="000764F2"/>
    <w:rsid w:val="00076578"/>
    <w:rsid w:val="00081795"/>
    <w:rsid w:val="00081E2B"/>
    <w:rsid w:val="00084FC7"/>
    <w:rsid w:val="00086CBA"/>
    <w:rsid w:val="00087A4A"/>
    <w:rsid w:val="000918F3"/>
    <w:rsid w:val="00093A0D"/>
    <w:rsid w:val="00094C05"/>
    <w:rsid w:val="000955A4"/>
    <w:rsid w:val="000975C0"/>
    <w:rsid w:val="00097E97"/>
    <w:rsid w:val="000A0004"/>
    <w:rsid w:val="000A377B"/>
    <w:rsid w:val="000A492E"/>
    <w:rsid w:val="000A4AA0"/>
    <w:rsid w:val="000B247F"/>
    <w:rsid w:val="000B2EDF"/>
    <w:rsid w:val="000C1EBC"/>
    <w:rsid w:val="000C5E02"/>
    <w:rsid w:val="000D26EC"/>
    <w:rsid w:val="000D2CE6"/>
    <w:rsid w:val="000D2F7E"/>
    <w:rsid w:val="000D4057"/>
    <w:rsid w:val="000D4C63"/>
    <w:rsid w:val="000E064D"/>
    <w:rsid w:val="000E2DC7"/>
    <w:rsid w:val="000E4F21"/>
    <w:rsid w:val="000E6D0F"/>
    <w:rsid w:val="000E71A8"/>
    <w:rsid w:val="000F2E27"/>
    <w:rsid w:val="000F3B00"/>
    <w:rsid w:val="001012FE"/>
    <w:rsid w:val="0010303F"/>
    <w:rsid w:val="001055A7"/>
    <w:rsid w:val="00105CF1"/>
    <w:rsid w:val="0011453E"/>
    <w:rsid w:val="00114E5F"/>
    <w:rsid w:val="00115F76"/>
    <w:rsid w:val="001173A0"/>
    <w:rsid w:val="00120C06"/>
    <w:rsid w:val="001266A1"/>
    <w:rsid w:val="0012706D"/>
    <w:rsid w:val="00136A04"/>
    <w:rsid w:val="001421F9"/>
    <w:rsid w:val="00143541"/>
    <w:rsid w:val="00144DFC"/>
    <w:rsid w:val="00146A38"/>
    <w:rsid w:val="001473D8"/>
    <w:rsid w:val="001515D9"/>
    <w:rsid w:val="001568B9"/>
    <w:rsid w:val="001607B6"/>
    <w:rsid w:val="00161DCA"/>
    <w:rsid w:val="00163751"/>
    <w:rsid w:val="00170983"/>
    <w:rsid w:val="001728B1"/>
    <w:rsid w:val="00177F40"/>
    <w:rsid w:val="0018125D"/>
    <w:rsid w:val="00185A51"/>
    <w:rsid w:val="0019150B"/>
    <w:rsid w:val="00191F68"/>
    <w:rsid w:val="00193423"/>
    <w:rsid w:val="0019345E"/>
    <w:rsid w:val="001A00B4"/>
    <w:rsid w:val="001A37FD"/>
    <w:rsid w:val="001A3C6F"/>
    <w:rsid w:val="001A72C4"/>
    <w:rsid w:val="001B1AFB"/>
    <w:rsid w:val="001B2353"/>
    <w:rsid w:val="001B4768"/>
    <w:rsid w:val="001B4817"/>
    <w:rsid w:val="001B5A41"/>
    <w:rsid w:val="001C27FE"/>
    <w:rsid w:val="001C2EE5"/>
    <w:rsid w:val="001C4DC2"/>
    <w:rsid w:val="001C672A"/>
    <w:rsid w:val="001D6871"/>
    <w:rsid w:val="001D6F4F"/>
    <w:rsid w:val="001D722E"/>
    <w:rsid w:val="001E0D92"/>
    <w:rsid w:val="001E1252"/>
    <w:rsid w:val="001E2198"/>
    <w:rsid w:val="001E2394"/>
    <w:rsid w:val="001E5206"/>
    <w:rsid w:val="001F0BFD"/>
    <w:rsid w:val="001F1998"/>
    <w:rsid w:val="001F26E8"/>
    <w:rsid w:val="001F4436"/>
    <w:rsid w:val="001F4C22"/>
    <w:rsid w:val="001F5DFA"/>
    <w:rsid w:val="0020307F"/>
    <w:rsid w:val="00203E5C"/>
    <w:rsid w:val="00210646"/>
    <w:rsid w:val="002115E8"/>
    <w:rsid w:val="00214081"/>
    <w:rsid w:val="0021423A"/>
    <w:rsid w:val="00214F6C"/>
    <w:rsid w:val="00216055"/>
    <w:rsid w:val="0021757A"/>
    <w:rsid w:val="002229DA"/>
    <w:rsid w:val="00223FFB"/>
    <w:rsid w:val="00224960"/>
    <w:rsid w:val="00226FC1"/>
    <w:rsid w:val="00233451"/>
    <w:rsid w:val="0023564F"/>
    <w:rsid w:val="0023572C"/>
    <w:rsid w:val="0023622C"/>
    <w:rsid w:val="00236431"/>
    <w:rsid w:val="002429D8"/>
    <w:rsid w:val="00244993"/>
    <w:rsid w:val="00251800"/>
    <w:rsid w:val="00255925"/>
    <w:rsid w:val="00260666"/>
    <w:rsid w:val="002617A9"/>
    <w:rsid w:val="0026228F"/>
    <w:rsid w:val="00265FB0"/>
    <w:rsid w:val="00266252"/>
    <w:rsid w:val="00266362"/>
    <w:rsid w:val="00266CBF"/>
    <w:rsid w:val="00267DB3"/>
    <w:rsid w:val="0027331D"/>
    <w:rsid w:val="002739FE"/>
    <w:rsid w:val="002745DE"/>
    <w:rsid w:val="00275422"/>
    <w:rsid w:val="00277D8E"/>
    <w:rsid w:val="0028675F"/>
    <w:rsid w:val="00286D52"/>
    <w:rsid w:val="00290EFD"/>
    <w:rsid w:val="00291F91"/>
    <w:rsid w:val="0029325D"/>
    <w:rsid w:val="00295735"/>
    <w:rsid w:val="00295907"/>
    <w:rsid w:val="00296070"/>
    <w:rsid w:val="002A6466"/>
    <w:rsid w:val="002B02B9"/>
    <w:rsid w:val="002B09D2"/>
    <w:rsid w:val="002B4292"/>
    <w:rsid w:val="002C1DA9"/>
    <w:rsid w:val="002C609E"/>
    <w:rsid w:val="002D2D26"/>
    <w:rsid w:val="002D45C4"/>
    <w:rsid w:val="002E01BC"/>
    <w:rsid w:val="002E0F4A"/>
    <w:rsid w:val="002E1030"/>
    <w:rsid w:val="002E1BF3"/>
    <w:rsid w:val="002E1C11"/>
    <w:rsid w:val="002E767F"/>
    <w:rsid w:val="002F0E1F"/>
    <w:rsid w:val="002F43BA"/>
    <w:rsid w:val="0030196F"/>
    <w:rsid w:val="00302D96"/>
    <w:rsid w:val="0030663F"/>
    <w:rsid w:val="00307099"/>
    <w:rsid w:val="003103A9"/>
    <w:rsid w:val="00312FC0"/>
    <w:rsid w:val="0031504D"/>
    <w:rsid w:val="00315105"/>
    <w:rsid w:val="00320BE6"/>
    <w:rsid w:val="00322A54"/>
    <w:rsid w:val="0032501F"/>
    <w:rsid w:val="00325F5B"/>
    <w:rsid w:val="00327A23"/>
    <w:rsid w:val="00327EC5"/>
    <w:rsid w:val="00332ADE"/>
    <w:rsid w:val="00334388"/>
    <w:rsid w:val="00334B38"/>
    <w:rsid w:val="003368E9"/>
    <w:rsid w:val="00336C0B"/>
    <w:rsid w:val="00337BD3"/>
    <w:rsid w:val="00340164"/>
    <w:rsid w:val="0034044A"/>
    <w:rsid w:val="00340E1A"/>
    <w:rsid w:val="003444DA"/>
    <w:rsid w:val="00352845"/>
    <w:rsid w:val="0035784D"/>
    <w:rsid w:val="003638FE"/>
    <w:rsid w:val="00364ADD"/>
    <w:rsid w:val="0036522C"/>
    <w:rsid w:val="00365C1F"/>
    <w:rsid w:val="003673B3"/>
    <w:rsid w:val="00370251"/>
    <w:rsid w:val="003724E1"/>
    <w:rsid w:val="00373CDA"/>
    <w:rsid w:val="00375514"/>
    <w:rsid w:val="00376A65"/>
    <w:rsid w:val="0038261A"/>
    <w:rsid w:val="00382925"/>
    <w:rsid w:val="00384067"/>
    <w:rsid w:val="00385847"/>
    <w:rsid w:val="00385AA3"/>
    <w:rsid w:val="003868D2"/>
    <w:rsid w:val="00387F84"/>
    <w:rsid w:val="00394691"/>
    <w:rsid w:val="00395902"/>
    <w:rsid w:val="00395D87"/>
    <w:rsid w:val="003965D6"/>
    <w:rsid w:val="00396697"/>
    <w:rsid w:val="00396EED"/>
    <w:rsid w:val="003A2D8E"/>
    <w:rsid w:val="003A3853"/>
    <w:rsid w:val="003A71A1"/>
    <w:rsid w:val="003B2AA8"/>
    <w:rsid w:val="003B3626"/>
    <w:rsid w:val="003B6C69"/>
    <w:rsid w:val="003C6692"/>
    <w:rsid w:val="003D1194"/>
    <w:rsid w:val="003D120D"/>
    <w:rsid w:val="003D1609"/>
    <w:rsid w:val="003D2BB7"/>
    <w:rsid w:val="003D397E"/>
    <w:rsid w:val="003D3F52"/>
    <w:rsid w:val="003D5570"/>
    <w:rsid w:val="003E1E72"/>
    <w:rsid w:val="003E6E6A"/>
    <w:rsid w:val="003E7BDF"/>
    <w:rsid w:val="003F1205"/>
    <w:rsid w:val="003F146A"/>
    <w:rsid w:val="003F1924"/>
    <w:rsid w:val="003F2C68"/>
    <w:rsid w:val="003F3376"/>
    <w:rsid w:val="003F3B6D"/>
    <w:rsid w:val="003F5B9C"/>
    <w:rsid w:val="003F6DA4"/>
    <w:rsid w:val="003F6FAA"/>
    <w:rsid w:val="00401B45"/>
    <w:rsid w:val="00402A92"/>
    <w:rsid w:val="00402C2D"/>
    <w:rsid w:val="00404319"/>
    <w:rsid w:val="00404403"/>
    <w:rsid w:val="00405CF8"/>
    <w:rsid w:val="00412BAF"/>
    <w:rsid w:val="00413459"/>
    <w:rsid w:val="004143A8"/>
    <w:rsid w:val="004147FE"/>
    <w:rsid w:val="004151F9"/>
    <w:rsid w:val="00422030"/>
    <w:rsid w:val="0042301D"/>
    <w:rsid w:val="0042489F"/>
    <w:rsid w:val="00431614"/>
    <w:rsid w:val="004318E7"/>
    <w:rsid w:val="00436435"/>
    <w:rsid w:val="00440202"/>
    <w:rsid w:val="00443267"/>
    <w:rsid w:val="00446065"/>
    <w:rsid w:val="00447698"/>
    <w:rsid w:val="00451765"/>
    <w:rsid w:val="0045283A"/>
    <w:rsid w:val="00452A28"/>
    <w:rsid w:val="00452BF5"/>
    <w:rsid w:val="00454B99"/>
    <w:rsid w:val="00456EBF"/>
    <w:rsid w:val="004607A5"/>
    <w:rsid w:val="00463132"/>
    <w:rsid w:val="00463734"/>
    <w:rsid w:val="0047274B"/>
    <w:rsid w:val="00481623"/>
    <w:rsid w:val="00481C65"/>
    <w:rsid w:val="004852B8"/>
    <w:rsid w:val="004860DA"/>
    <w:rsid w:val="00486DE1"/>
    <w:rsid w:val="00491F3F"/>
    <w:rsid w:val="00493E66"/>
    <w:rsid w:val="0049544C"/>
    <w:rsid w:val="004965E6"/>
    <w:rsid w:val="00496734"/>
    <w:rsid w:val="00496AC8"/>
    <w:rsid w:val="004A01C4"/>
    <w:rsid w:val="004A0912"/>
    <w:rsid w:val="004A6E01"/>
    <w:rsid w:val="004B0C07"/>
    <w:rsid w:val="004B5643"/>
    <w:rsid w:val="004C0EA7"/>
    <w:rsid w:val="004C13FD"/>
    <w:rsid w:val="004C1745"/>
    <w:rsid w:val="004D1BD4"/>
    <w:rsid w:val="004D346E"/>
    <w:rsid w:val="004D3A57"/>
    <w:rsid w:val="004D6FE2"/>
    <w:rsid w:val="004E2AFC"/>
    <w:rsid w:val="004F1C45"/>
    <w:rsid w:val="004F1CE0"/>
    <w:rsid w:val="004F404A"/>
    <w:rsid w:val="004F4441"/>
    <w:rsid w:val="004F57F1"/>
    <w:rsid w:val="00500958"/>
    <w:rsid w:val="0050254B"/>
    <w:rsid w:val="00503A85"/>
    <w:rsid w:val="0050408D"/>
    <w:rsid w:val="005048B8"/>
    <w:rsid w:val="00512BC0"/>
    <w:rsid w:val="00514944"/>
    <w:rsid w:val="00521FAE"/>
    <w:rsid w:val="005220D2"/>
    <w:rsid w:val="0052337D"/>
    <w:rsid w:val="00525C0A"/>
    <w:rsid w:val="005265E7"/>
    <w:rsid w:val="00526634"/>
    <w:rsid w:val="005307A5"/>
    <w:rsid w:val="00531EB4"/>
    <w:rsid w:val="00532BFC"/>
    <w:rsid w:val="00534840"/>
    <w:rsid w:val="005368D6"/>
    <w:rsid w:val="00537131"/>
    <w:rsid w:val="005439C8"/>
    <w:rsid w:val="005448AA"/>
    <w:rsid w:val="00544CD5"/>
    <w:rsid w:val="00544EB0"/>
    <w:rsid w:val="00547E3F"/>
    <w:rsid w:val="00547EA5"/>
    <w:rsid w:val="0055088F"/>
    <w:rsid w:val="00553F04"/>
    <w:rsid w:val="00554C57"/>
    <w:rsid w:val="00556364"/>
    <w:rsid w:val="0055669D"/>
    <w:rsid w:val="00556B9D"/>
    <w:rsid w:val="00556E15"/>
    <w:rsid w:val="005635D1"/>
    <w:rsid w:val="00567AB7"/>
    <w:rsid w:val="00570BCE"/>
    <w:rsid w:val="00570E51"/>
    <w:rsid w:val="0057210E"/>
    <w:rsid w:val="00575660"/>
    <w:rsid w:val="00577379"/>
    <w:rsid w:val="005801BB"/>
    <w:rsid w:val="00580236"/>
    <w:rsid w:val="00583701"/>
    <w:rsid w:val="005934FF"/>
    <w:rsid w:val="00593693"/>
    <w:rsid w:val="00596DD6"/>
    <w:rsid w:val="005A0FD4"/>
    <w:rsid w:val="005A5F4D"/>
    <w:rsid w:val="005B4C2D"/>
    <w:rsid w:val="005C425E"/>
    <w:rsid w:val="005C6879"/>
    <w:rsid w:val="005D01BA"/>
    <w:rsid w:val="005D29DE"/>
    <w:rsid w:val="005D39CE"/>
    <w:rsid w:val="005D41D0"/>
    <w:rsid w:val="005E21B8"/>
    <w:rsid w:val="005E2B05"/>
    <w:rsid w:val="005E5DED"/>
    <w:rsid w:val="005E6A26"/>
    <w:rsid w:val="005E6E1E"/>
    <w:rsid w:val="005F164C"/>
    <w:rsid w:val="005F4111"/>
    <w:rsid w:val="005F56E7"/>
    <w:rsid w:val="006000A3"/>
    <w:rsid w:val="0060194E"/>
    <w:rsid w:val="00602498"/>
    <w:rsid w:val="00603227"/>
    <w:rsid w:val="00603978"/>
    <w:rsid w:val="00610599"/>
    <w:rsid w:val="006126CD"/>
    <w:rsid w:val="00612F05"/>
    <w:rsid w:val="00622838"/>
    <w:rsid w:val="0062503C"/>
    <w:rsid w:val="006255F3"/>
    <w:rsid w:val="0062622C"/>
    <w:rsid w:val="0063022A"/>
    <w:rsid w:val="0063407F"/>
    <w:rsid w:val="006361B8"/>
    <w:rsid w:val="00642510"/>
    <w:rsid w:val="0064254F"/>
    <w:rsid w:val="00645DBE"/>
    <w:rsid w:val="00647C9E"/>
    <w:rsid w:val="00651859"/>
    <w:rsid w:val="0065474E"/>
    <w:rsid w:val="00662436"/>
    <w:rsid w:val="00667D38"/>
    <w:rsid w:val="00673D4B"/>
    <w:rsid w:val="00674D16"/>
    <w:rsid w:val="0067574E"/>
    <w:rsid w:val="00681F1F"/>
    <w:rsid w:val="0068215C"/>
    <w:rsid w:val="00683020"/>
    <w:rsid w:val="0068367D"/>
    <w:rsid w:val="00683859"/>
    <w:rsid w:val="00684974"/>
    <w:rsid w:val="00687393"/>
    <w:rsid w:val="006959AD"/>
    <w:rsid w:val="006A0731"/>
    <w:rsid w:val="006A279E"/>
    <w:rsid w:val="006A57ED"/>
    <w:rsid w:val="006A5E36"/>
    <w:rsid w:val="006B0BE4"/>
    <w:rsid w:val="006B1761"/>
    <w:rsid w:val="006B17A3"/>
    <w:rsid w:val="006B2C14"/>
    <w:rsid w:val="006B3A20"/>
    <w:rsid w:val="006B3C1D"/>
    <w:rsid w:val="006B60E9"/>
    <w:rsid w:val="006C2E2F"/>
    <w:rsid w:val="006C5695"/>
    <w:rsid w:val="006C75EE"/>
    <w:rsid w:val="006C798A"/>
    <w:rsid w:val="006D0502"/>
    <w:rsid w:val="006D115F"/>
    <w:rsid w:val="006E0375"/>
    <w:rsid w:val="006E102E"/>
    <w:rsid w:val="006E5869"/>
    <w:rsid w:val="006E5B56"/>
    <w:rsid w:val="006E715A"/>
    <w:rsid w:val="006F01B1"/>
    <w:rsid w:val="006F3F68"/>
    <w:rsid w:val="006F5400"/>
    <w:rsid w:val="006F6924"/>
    <w:rsid w:val="006F7EED"/>
    <w:rsid w:val="00700BEC"/>
    <w:rsid w:val="00701EC5"/>
    <w:rsid w:val="00706571"/>
    <w:rsid w:val="00707AD2"/>
    <w:rsid w:val="00710362"/>
    <w:rsid w:val="00710B57"/>
    <w:rsid w:val="00712D8A"/>
    <w:rsid w:val="00713070"/>
    <w:rsid w:val="00714BBE"/>
    <w:rsid w:val="00715710"/>
    <w:rsid w:val="00720B01"/>
    <w:rsid w:val="00720F91"/>
    <w:rsid w:val="00722B26"/>
    <w:rsid w:val="007237D7"/>
    <w:rsid w:val="00724312"/>
    <w:rsid w:val="007252AD"/>
    <w:rsid w:val="00726E3D"/>
    <w:rsid w:val="0073140F"/>
    <w:rsid w:val="00732B0F"/>
    <w:rsid w:val="00733903"/>
    <w:rsid w:val="0073677A"/>
    <w:rsid w:val="00736B26"/>
    <w:rsid w:val="00737B6F"/>
    <w:rsid w:val="007401C5"/>
    <w:rsid w:val="00741A0C"/>
    <w:rsid w:val="00743151"/>
    <w:rsid w:val="00747B51"/>
    <w:rsid w:val="00751EDB"/>
    <w:rsid w:val="007565A6"/>
    <w:rsid w:val="00760ECA"/>
    <w:rsid w:val="00761D27"/>
    <w:rsid w:val="007627D9"/>
    <w:rsid w:val="0076309E"/>
    <w:rsid w:val="0076745A"/>
    <w:rsid w:val="00773969"/>
    <w:rsid w:val="00775B31"/>
    <w:rsid w:val="00775E30"/>
    <w:rsid w:val="007762D9"/>
    <w:rsid w:val="0077709C"/>
    <w:rsid w:val="007844D2"/>
    <w:rsid w:val="00784905"/>
    <w:rsid w:val="00785263"/>
    <w:rsid w:val="00786AEE"/>
    <w:rsid w:val="0079051F"/>
    <w:rsid w:val="007919E5"/>
    <w:rsid w:val="00792B92"/>
    <w:rsid w:val="00794187"/>
    <w:rsid w:val="00796A6C"/>
    <w:rsid w:val="00797779"/>
    <w:rsid w:val="007A0818"/>
    <w:rsid w:val="007A0C1A"/>
    <w:rsid w:val="007A5986"/>
    <w:rsid w:val="007A6528"/>
    <w:rsid w:val="007A785D"/>
    <w:rsid w:val="007B505C"/>
    <w:rsid w:val="007B69AD"/>
    <w:rsid w:val="007B6E1D"/>
    <w:rsid w:val="007B7922"/>
    <w:rsid w:val="007D0FC5"/>
    <w:rsid w:val="007D1E49"/>
    <w:rsid w:val="007D2746"/>
    <w:rsid w:val="007D4F00"/>
    <w:rsid w:val="007E2F9E"/>
    <w:rsid w:val="007E3F23"/>
    <w:rsid w:val="007E5199"/>
    <w:rsid w:val="007E77CB"/>
    <w:rsid w:val="007F3847"/>
    <w:rsid w:val="007F68C7"/>
    <w:rsid w:val="00803837"/>
    <w:rsid w:val="00805A48"/>
    <w:rsid w:val="00812CB6"/>
    <w:rsid w:val="008141AA"/>
    <w:rsid w:val="00821137"/>
    <w:rsid w:val="00821F72"/>
    <w:rsid w:val="008326FF"/>
    <w:rsid w:val="0083599B"/>
    <w:rsid w:val="00840538"/>
    <w:rsid w:val="00840F29"/>
    <w:rsid w:val="00843CB0"/>
    <w:rsid w:val="00844173"/>
    <w:rsid w:val="00850A1B"/>
    <w:rsid w:val="0085184C"/>
    <w:rsid w:val="0085268A"/>
    <w:rsid w:val="00856450"/>
    <w:rsid w:val="008565E3"/>
    <w:rsid w:val="00860B36"/>
    <w:rsid w:val="0086106E"/>
    <w:rsid w:val="00864535"/>
    <w:rsid w:val="00871BA4"/>
    <w:rsid w:val="00872D37"/>
    <w:rsid w:val="008738E0"/>
    <w:rsid w:val="00876BC3"/>
    <w:rsid w:val="00881461"/>
    <w:rsid w:val="00890228"/>
    <w:rsid w:val="00894EA9"/>
    <w:rsid w:val="008A3381"/>
    <w:rsid w:val="008A55A6"/>
    <w:rsid w:val="008A7081"/>
    <w:rsid w:val="008B0470"/>
    <w:rsid w:val="008B07AE"/>
    <w:rsid w:val="008B0ACF"/>
    <w:rsid w:val="008B0B24"/>
    <w:rsid w:val="008B3230"/>
    <w:rsid w:val="008B3351"/>
    <w:rsid w:val="008B39CC"/>
    <w:rsid w:val="008B3F5F"/>
    <w:rsid w:val="008C20E2"/>
    <w:rsid w:val="008D11C1"/>
    <w:rsid w:val="008D33FA"/>
    <w:rsid w:val="008D7750"/>
    <w:rsid w:val="008E04E0"/>
    <w:rsid w:val="008E0A20"/>
    <w:rsid w:val="008E4623"/>
    <w:rsid w:val="008E4BE6"/>
    <w:rsid w:val="008E6378"/>
    <w:rsid w:val="008E682B"/>
    <w:rsid w:val="008F1E6F"/>
    <w:rsid w:val="008F374A"/>
    <w:rsid w:val="008F5191"/>
    <w:rsid w:val="008F5881"/>
    <w:rsid w:val="008F5886"/>
    <w:rsid w:val="008F7DD3"/>
    <w:rsid w:val="0090111F"/>
    <w:rsid w:val="009013AE"/>
    <w:rsid w:val="009060DD"/>
    <w:rsid w:val="00910A94"/>
    <w:rsid w:val="00911043"/>
    <w:rsid w:val="009138C2"/>
    <w:rsid w:val="00923973"/>
    <w:rsid w:val="00923A9B"/>
    <w:rsid w:val="009255F8"/>
    <w:rsid w:val="00931D01"/>
    <w:rsid w:val="00932D9F"/>
    <w:rsid w:val="0093331F"/>
    <w:rsid w:val="00943AD0"/>
    <w:rsid w:val="00943EEC"/>
    <w:rsid w:val="00945F21"/>
    <w:rsid w:val="00950F5A"/>
    <w:rsid w:val="009531C2"/>
    <w:rsid w:val="0095385A"/>
    <w:rsid w:val="00957944"/>
    <w:rsid w:val="00957D26"/>
    <w:rsid w:val="009600D8"/>
    <w:rsid w:val="00962144"/>
    <w:rsid w:val="00962A6D"/>
    <w:rsid w:val="00962C13"/>
    <w:rsid w:val="00963374"/>
    <w:rsid w:val="009642FB"/>
    <w:rsid w:val="00970FC1"/>
    <w:rsid w:val="009712B2"/>
    <w:rsid w:val="009734EF"/>
    <w:rsid w:val="00973CE5"/>
    <w:rsid w:val="00974EA3"/>
    <w:rsid w:val="00975601"/>
    <w:rsid w:val="00976920"/>
    <w:rsid w:val="00980975"/>
    <w:rsid w:val="00980D2D"/>
    <w:rsid w:val="00986309"/>
    <w:rsid w:val="00987742"/>
    <w:rsid w:val="00992736"/>
    <w:rsid w:val="00994CF5"/>
    <w:rsid w:val="009951C8"/>
    <w:rsid w:val="00997BFD"/>
    <w:rsid w:val="009A4B68"/>
    <w:rsid w:val="009A5B82"/>
    <w:rsid w:val="009B1301"/>
    <w:rsid w:val="009B15AF"/>
    <w:rsid w:val="009B3A50"/>
    <w:rsid w:val="009B4088"/>
    <w:rsid w:val="009C2795"/>
    <w:rsid w:val="009C37C9"/>
    <w:rsid w:val="009C3E5F"/>
    <w:rsid w:val="009D15EC"/>
    <w:rsid w:val="009D1EE0"/>
    <w:rsid w:val="009D3012"/>
    <w:rsid w:val="009D3B0A"/>
    <w:rsid w:val="009D3B92"/>
    <w:rsid w:val="009D49AD"/>
    <w:rsid w:val="009D6EE8"/>
    <w:rsid w:val="009D716D"/>
    <w:rsid w:val="009E089C"/>
    <w:rsid w:val="009E1156"/>
    <w:rsid w:val="009E2CF4"/>
    <w:rsid w:val="009E5299"/>
    <w:rsid w:val="009E57AD"/>
    <w:rsid w:val="009E6AAE"/>
    <w:rsid w:val="009E7E5E"/>
    <w:rsid w:val="009F0798"/>
    <w:rsid w:val="009F56A0"/>
    <w:rsid w:val="009F6089"/>
    <w:rsid w:val="009F7AC2"/>
    <w:rsid w:val="00A04620"/>
    <w:rsid w:val="00A04B98"/>
    <w:rsid w:val="00A05D3B"/>
    <w:rsid w:val="00A17FCC"/>
    <w:rsid w:val="00A20494"/>
    <w:rsid w:val="00A21CFC"/>
    <w:rsid w:val="00A22481"/>
    <w:rsid w:val="00A249FB"/>
    <w:rsid w:val="00A30A5B"/>
    <w:rsid w:val="00A36742"/>
    <w:rsid w:val="00A401E8"/>
    <w:rsid w:val="00A4091F"/>
    <w:rsid w:val="00A43CF8"/>
    <w:rsid w:val="00A43E8E"/>
    <w:rsid w:val="00A46A7D"/>
    <w:rsid w:val="00A46B7B"/>
    <w:rsid w:val="00A47F52"/>
    <w:rsid w:val="00A50842"/>
    <w:rsid w:val="00A50856"/>
    <w:rsid w:val="00A544AF"/>
    <w:rsid w:val="00A555D4"/>
    <w:rsid w:val="00A5598B"/>
    <w:rsid w:val="00A57B10"/>
    <w:rsid w:val="00A61BF4"/>
    <w:rsid w:val="00A61EA8"/>
    <w:rsid w:val="00A632E0"/>
    <w:rsid w:val="00A6533C"/>
    <w:rsid w:val="00A67775"/>
    <w:rsid w:val="00A704C5"/>
    <w:rsid w:val="00A71E5F"/>
    <w:rsid w:val="00A722D6"/>
    <w:rsid w:val="00A728E9"/>
    <w:rsid w:val="00A8177F"/>
    <w:rsid w:val="00A82C4F"/>
    <w:rsid w:val="00A8532F"/>
    <w:rsid w:val="00A912B4"/>
    <w:rsid w:val="00A95EA1"/>
    <w:rsid w:val="00A9746F"/>
    <w:rsid w:val="00AA0BCE"/>
    <w:rsid w:val="00AA13FE"/>
    <w:rsid w:val="00AA3523"/>
    <w:rsid w:val="00AB2609"/>
    <w:rsid w:val="00AB4417"/>
    <w:rsid w:val="00AB49F2"/>
    <w:rsid w:val="00AB6171"/>
    <w:rsid w:val="00AC0B64"/>
    <w:rsid w:val="00AC352D"/>
    <w:rsid w:val="00AC4BC0"/>
    <w:rsid w:val="00AC5313"/>
    <w:rsid w:val="00AC5FD1"/>
    <w:rsid w:val="00AC65D2"/>
    <w:rsid w:val="00AC7362"/>
    <w:rsid w:val="00AC7A5B"/>
    <w:rsid w:val="00AD1163"/>
    <w:rsid w:val="00AD2EDE"/>
    <w:rsid w:val="00AD4B91"/>
    <w:rsid w:val="00AD549E"/>
    <w:rsid w:val="00AD6958"/>
    <w:rsid w:val="00AD6BB0"/>
    <w:rsid w:val="00AD6E03"/>
    <w:rsid w:val="00AD7E23"/>
    <w:rsid w:val="00AE0B37"/>
    <w:rsid w:val="00AE2B39"/>
    <w:rsid w:val="00AE47ED"/>
    <w:rsid w:val="00AE6D1D"/>
    <w:rsid w:val="00AF0654"/>
    <w:rsid w:val="00AF5C52"/>
    <w:rsid w:val="00AF6B5B"/>
    <w:rsid w:val="00B058A6"/>
    <w:rsid w:val="00B066A5"/>
    <w:rsid w:val="00B077E6"/>
    <w:rsid w:val="00B07DAE"/>
    <w:rsid w:val="00B20EA1"/>
    <w:rsid w:val="00B26AF4"/>
    <w:rsid w:val="00B275C5"/>
    <w:rsid w:val="00B2786A"/>
    <w:rsid w:val="00B3213D"/>
    <w:rsid w:val="00B34E04"/>
    <w:rsid w:val="00B35ADD"/>
    <w:rsid w:val="00B35D6B"/>
    <w:rsid w:val="00B36A7D"/>
    <w:rsid w:val="00B37B18"/>
    <w:rsid w:val="00B407BA"/>
    <w:rsid w:val="00B418ED"/>
    <w:rsid w:val="00B41941"/>
    <w:rsid w:val="00B41EF3"/>
    <w:rsid w:val="00B42870"/>
    <w:rsid w:val="00B43D7A"/>
    <w:rsid w:val="00B44499"/>
    <w:rsid w:val="00B4650A"/>
    <w:rsid w:val="00B50243"/>
    <w:rsid w:val="00B51B0F"/>
    <w:rsid w:val="00B52960"/>
    <w:rsid w:val="00B543B8"/>
    <w:rsid w:val="00B5451F"/>
    <w:rsid w:val="00B54B83"/>
    <w:rsid w:val="00B56210"/>
    <w:rsid w:val="00B56A87"/>
    <w:rsid w:val="00B65108"/>
    <w:rsid w:val="00B659F4"/>
    <w:rsid w:val="00B7286D"/>
    <w:rsid w:val="00B732DD"/>
    <w:rsid w:val="00B747E3"/>
    <w:rsid w:val="00B75D5D"/>
    <w:rsid w:val="00B77F0A"/>
    <w:rsid w:val="00B81BB9"/>
    <w:rsid w:val="00B823B3"/>
    <w:rsid w:val="00B82545"/>
    <w:rsid w:val="00B831A7"/>
    <w:rsid w:val="00B83EA8"/>
    <w:rsid w:val="00B849A1"/>
    <w:rsid w:val="00B879FF"/>
    <w:rsid w:val="00B9441A"/>
    <w:rsid w:val="00B9449E"/>
    <w:rsid w:val="00B9599A"/>
    <w:rsid w:val="00B96155"/>
    <w:rsid w:val="00B97BC5"/>
    <w:rsid w:val="00BA0030"/>
    <w:rsid w:val="00BA09E8"/>
    <w:rsid w:val="00BA223C"/>
    <w:rsid w:val="00BA2449"/>
    <w:rsid w:val="00BA67A9"/>
    <w:rsid w:val="00BA686A"/>
    <w:rsid w:val="00BA74FD"/>
    <w:rsid w:val="00BB0160"/>
    <w:rsid w:val="00BB40B0"/>
    <w:rsid w:val="00BB4F85"/>
    <w:rsid w:val="00BB7A6D"/>
    <w:rsid w:val="00BB7CFE"/>
    <w:rsid w:val="00BC1CE2"/>
    <w:rsid w:val="00BC417C"/>
    <w:rsid w:val="00BC44C0"/>
    <w:rsid w:val="00BD09F2"/>
    <w:rsid w:val="00BD0C46"/>
    <w:rsid w:val="00BD0EB7"/>
    <w:rsid w:val="00BD525B"/>
    <w:rsid w:val="00BD66E2"/>
    <w:rsid w:val="00BD7B49"/>
    <w:rsid w:val="00BE0ADA"/>
    <w:rsid w:val="00BE13B2"/>
    <w:rsid w:val="00BE2266"/>
    <w:rsid w:val="00BE7623"/>
    <w:rsid w:val="00BF206F"/>
    <w:rsid w:val="00BF2776"/>
    <w:rsid w:val="00C0045B"/>
    <w:rsid w:val="00C01546"/>
    <w:rsid w:val="00C019EF"/>
    <w:rsid w:val="00C02B64"/>
    <w:rsid w:val="00C02E84"/>
    <w:rsid w:val="00C03A93"/>
    <w:rsid w:val="00C07310"/>
    <w:rsid w:val="00C07A5C"/>
    <w:rsid w:val="00C1117A"/>
    <w:rsid w:val="00C149B7"/>
    <w:rsid w:val="00C1505C"/>
    <w:rsid w:val="00C201B0"/>
    <w:rsid w:val="00C2452D"/>
    <w:rsid w:val="00C26E21"/>
    <w:rsid w:val="00C3227C"/>
    <w:rsid w:val="00C3271B"/>
    <w:rsid w:val="00C33521"/>
    <w:rsid w:val="00C33648"/>
    <w:rsid w:val="00C33D1A"/>
    <w:rsid w:val="00C357D1"/>
    <w:rsid w:val="00C42DF7"/>
    <w:rsid w:val="00C44FED"/>
    <w:rsid w:val="00C467A9"/>
    <w:rsid w:val="00C522B4"/>
    <w:rsid w:val="00C5378C"/>
    <w:rsid w:val="00C54D0A"/>
    <w:rsid w:val="00C57274"/>
    <w:rsid w:val="00C57C10"/>
    <w:rsid w:val="00C66AA0"/>
    <w:rsid w:val="00C70ACF"/>
    <w:rsid w:val="00C746BA"/>
    <w:rsid w:val="00C80A40"/>
    <w:rsid w:val="00C84133"/>
    <w:rsid w:val="00C84840"/>
    <w:rsid w:val="00C87B4C"/>
    <w:rsid w:val="00C91D6B"/>
    <w:rsid w:val="00C92323"/>
    <w:rsid w:val="00C92728"/>
    <w:rsid w:val="00C930A0"/>
    <w:rsid w:val="00C9466E"/>
    <w:rsid w:val="00C96522"/>
    <w:rsid w:val="00C97565"/>
    <w:rsid w:val="00CA02A5"/>
    <w:rsid w:val="00CA2684"/>
    <w:rsid w:val="00CA4407"/>
    <w:rsid w:val="00CA49D4"/>
    <w:rsid w:val="00CA6D04"/>
    <w:rsid w:val="00CA7253"/>
    <w:rsid w:val="00CB070D"/>
    <w:rsid w:val="00CB7B60"/>
    <w:rsid w:val="00CC2396"/>
    <w:rsid w:val="00CC4861"/>
    <w:rsid w:val="00CC630B"/>
    <w:rsid w:val="00CC6781"/>
    <w:rsid w:val="00CC76CA"/>
    <w:rsid w:val="00CD0D49"/>
    <w:rsid w:val="00CD0D98"/>
    <w:rsid w:val="00CD33E9"/>
    <w:rsid w:val="00CD5246"/>
    <w:rsid w:val="00CD63E8"/>
    <w:rsid w:val="00CE074B"/>
    <w:rsid w:val="00CE3A4B"/>
    <w:rsid w:val="00CE47AA"/>
    <w:rsid w:val="00CE654B"/>
    <w:rsid w:val="00CE7573"/>
    <w:rsid w:val="00CF0639"/>
    <w:rsid w:val="00CF2FFC"/>
    <w:rsid w:val="00CF49FF"/>
    <w:rsid w:val="00CF74E7"/>
    <w:rsid w:val="00D014DB"/>
    <w:rsid w:val="00D01B3F"/>
    <w:rsid w:val="00D0596F"/>
    <w:rsid w:val="00D121C1"/>
    <w:rsid w:val="00D1485B"/>
    <w:rsid w:val="00D22FA5"/>
    <w:rsid w:val="00D23A2F"/>
    <w:rsid w:val="00D2410C"/>
    <w:rsid w:val="00D242AF"/>
    <w:rsid w:val="00D27030"/>
    <w:rsid w:val="00D329CF"/>
    <w:rsid w:val="00D33020"/>
    <w:rsid w:val="00D33861"/>
    <w:rsid w:val="00D347B4"/>
    <w:rsid w:val="00D34EFE"/>
    <w:rsid w:val="00D368D3"/>
    <w:rsid w:val="00D41873"/>
    <w:rsid w:val="00D43F03"/>
    <w:rsid w:val="00D44B0A"/>
    <w:rsid w:val="00D45FB0"/>
    <w:rsid w:val="00D4646B"/>
    <w:rsid w:val="00D46ECC"/>
    <w:rsid w:val="00D51BB5"/>
    <w:rsid w:val="00D53FC1"/>
    <w:rsid w:val="00D54820"/>
    <w:rsid w:val="00D61050"/>
    <w:rsid w:val="00D62B98"/>
    <w:rsid w:val="00D637D4"/>
    <w:rsid w:val="00D63B5D"/>
    <w:rsid w:val="00D649A4"/>
    <w:rsid w:val="00D721F2"/>
    <w:rsid w:val="00D72759"/>
    <w:rsid w:val="00D72E65"/>
    <w:rsid w:val="00D75AE9"/>
    <w:rsid w:val="00D80033"/>
    <w:rsid w:val="00D80EC6"/>
    <w:rsid w:val="00D81566"/>
    <w:rsid w:val="00D91389"/>
    <w:rsid w:val="00D91E7A"/>
    <w:rsid w:val="00DA0808"/>
    <w:rsid w:val="00DA0D9A"/>
    <w:rsid w:val="00DA1ABB"/>
    <w:rsid w:val="00DA3F85"/>
    <w:rsid w:val="00DA5ADF"/>
    <w:rsid w:val="00DB1D0F"/>
    <w:rsid w:val="00DB2B90"/>
    <w:rsid w:val="00DB3CAB"/>
    <w:rsid w:val="00DB5BBF"/>
    <w:rsid w:val="00DB627F"/>
    <w:rsid w:val="00DB7F3F"/>
    <w:rsid w:val="00DC04FE"/>
    <w:rsid w:val="00DC13CA"/>
    <w:rsid w:val="00DC4E0B"/>
    <w:rsid w:val="00DC71CE"/>
    <w:rsid w:val="00DD3256"/>
    <w:rsid w:val="00DD5CD1"/>
    <w:rsid w:val="00DE16E1"/>
    <w:rsid w:val="00DE339F"/>
    <w:rsid w:val="00DE6DAC"/>
    <w:rsid w:val="00DE7023"/>
    <w:rsid w:val="00DF0FF4"/>
    <w:rsid w:val="00DF72C3"/>
    <w:rsid w:val="00E033F2"/>
    <w:rsid w:val="00E034A3"/>
    <w:rsid w:val="00E072E1"/>
    <w:rsid w:val="00E075A9"/>
    <w:rsid w:val="00E07695"/>
    <w:rsid w:val="00E07AEC"/>
    <w:rsid w:val="00E10C6C"/>
    <w:rsid w:val="00E10D65"/>
    <w:rsid w:val="00E135F9"/>
    <w:rsid w:val="00E158DD"/>
    <w:rsid w:val="00E16765"/>
    <w:rsid w:val="00E20B7C"/>
    <w:rsid w:val="00E219B0"/>
    <w:rsid w:val="00E225CD"/>
    <w:rsid w:val="00E26255"/>
    <w:rsid w:val="00E31808"/>
    <w:rsid w:val="00E34C81"/>
    <w:rsid w:val="00E406F7"/>
    <w:rsid w:val="00E42AB9"/>
    <w:rsid w:val="00E42D39"/>
    <w:rsid w:val="00E51F53"/>
    <w:rsid w:val="00E56FA7"/>
    <w:rsid w:val="00E60AE5"/>
    <w:rsid w:val="00E617FE"/>
    <w:rsid w:val="00E619A2"/>
    <w:rsid w:val="00E61DE6"/>
    <w:rsid w:val="00E63824"/>
    <w:rsid w:val="00E657E4"/>
    <w:rsid w:val="00E65D19"/>
    <w:rsid w:val="00E6609B"/>
    <w:rsid w:val="00E663CE"/>
    <w:rsid w:val="00E66A4F"/>
    <w:rsid w:val="00E67228"/>
    <w:rsid w:val="00E709BC"/>
    <w:rsid w:val="00E740A9"/>
    <w:rsid w:val="00E747F0"/>
    <w:rsid w:val="00E75CD5"/>
    <w:rsid w:val="00E77C1F"/>
    <w:rsid w:val="00E8110E"/>
    <w:rsid w:val="00E812A1"/>
    <w:rsid w:val="00E826A0"/>
    <w:rsid w:val="00E837F2"/>
    <w:rsid w:val="00E90F3E"/>
    <w:rsid w:val="00E94974"/>
    <w:rsid w:val="00E965C3"/>
    <w:rsid w:val="00EA0D0E"/>
    <w:rsid w:val="00EA4DD7"/>
    <w:rsid w:val="00EA7150"/>
    <w:rsid w:val="00EA778A"/>
    <w:rsid w:val="00EC5C8A"/>
    <w:rsid w:val="00EC61F5"/>
    <w:rsid w:val="00ED4088"/>
    <w:rsid w:val="00ED51CC"/>
    <w:rsid w:val="00ED553A"/>
    <w:rsid w:val="00EE05B6"/>
    <w:rsid w:val="00EE19D8"/>
    <w:rsid w:val="00EE1D01"/>
    <w:rsid w:val="00EE2CB1"/>
    <w:rsid w:val="00EE398F"/>
    <w:rsid w:val="00EE3D42"/>
    <w:rsid w:val="00EE46C9"/>
    <w:rsid w:val="00EE6532"/>
    <w:rsid w:val="00EF441E"/>
    <w:rsid w:val="00EF528F"/>
    <w:rsid w:val="00EF733B"/>
    <w:rsid w:val="00EF7B88"/>
    <w:rsid w:val="00F01E30"/>
    <w:rsid w:val="00F06EC9"/>
    <w:rsid w:val="00F078D8"/>
    <w:rsid w:val="00F1129F"/>
    <w:rsid w:val="00F1520B"/>
    <w:rsid w:val="00F156AF"/>
    <w:rsid w:val="00F15982"/>
    <w:rsid w:val="00F16C67"/>
    <w:rsid w:val="00F170A1"/>
    <w:rsid w:val="00F2190E"/>
    <w:rsid w:val="00F21934"/>
    <w:rsid w:val="00F21ED6"/>
    <w:rsid w:val="00F3328B"/>
    <w:rsid w:val="00F33595"/>
    <w:rsid w:val="00F351FD"/>
    <w:rsid w:val="00F35A0C"/>
    <w:rsid w:val="00F40FC7"/>
    <w:rsid w:val="00F413B4"/>
    <w:rsid w:val="00F44CC9"/>
    <w:rsid w:val="00F44F04"/>
    <w:rsid w:val="00F46934"/>
    <w:rsid w:val="00F47AF5"/>
    <w:rsid w:val="00F47BCD"/>
    <w:rsid w:val="00F53A3E"/>
    <w:rsid w:val="00F555C8"/>
    <w:rsid w:val="00F609EE"/>
    <w:rsid w:val="00F60F4A"/>
    <w:rsid w:val="00F64F08"/>
    <w:rsid w:val="00F65230"/>
    <w:rsid w:val="00F66F47"/>
    <w:rsid w:val="00F700FF"/>
    <w:rsid w:val="00F71FFD"/>
    <w:rsid w:val="00F73685"/>
    <w:rsid w:val="00F75C64"/>
    <w:rsid w:val="00F844F3"/>
    <w:rsid w:val="00F875EB"/>
    <w:rsid w:val="00F901CA"/>
    <w:rsid w:val="00F941CB"/>
    <w:rsid w:val="00F941F0"/>
    <w:rsid w:val="00F95FC5"/>
    <w:rsid w:val="00F96700"/>
    <w:rsid w:val="00F968F3"/>
    <w:rsid w:val="00F969AB"/>
    <w:rsid w:val="00FA00DD"/>
    <w:rsid w:val="00FA239A"/>
    <w:rsid w:val="00FA478E"/>
    <w:rsid w:val="00FA5837"/>
    <w:rsid w:val="00FA7F4B"/>
    <w:rsid w:val="00FB0DC4"/>
    <w:rsid w:val="00FB6905"/>
    <w:rsid w:val="00FC0C3E"/>
    <w:rsid w:val="00FC1C0A"/>
    <w:rsid w:val="00FC306F"/>
    <w:rsid w:val="00FC3428"/>
    <w:rsid w:val="00FC6FD6"/>
    <w:rsid w:val="00FC7043"/>
    <w:rsid w:val="00FC724D"/>
    <w:rsid w:val="00FD07D8"/>
    <w:rsid w:val="00FD6A0B"/>
    <w:rsid w:val="00FE347A"/>
    <w:rsid w:val="00FE3C3A"/>
    <w:rsid w:val="00FE70CB"/>
    <w:rsid w:val="00FE76C0"/>
    <w:rsid w:val="00FF2679"/>
    <w:rsid w:val="00FF2FC2"/>
    <w:rsid w:val="00FF39A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C5441"/>
  <w15:docId w15:val="{A62832A9-1A3B-4BE2-8603-DAE74B26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9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DA00-A659-4378-9246-3BAB684A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</vt:lpstr>
    </vt:vector>
  </TitlesOfParts>
  <Company>Curriculum Council</Company>
  <LinksUpToDate>false</LinksUpToDate>
  <CharactersWithSpaces>6535</CharactersWithSpaces>
  <SharedDoc>false</SharedDoc>
  <HLinks>
    <vt:vector size="780" baseType="variant">
      <vt:variant>
        <vt:i4>6160445</vt:i4>
      </vt:variant>
      <vt:variant>
        <vt:i4>990</vt:i4>
      </vt:variant>
      <vt:variant>
        <vt:i4>0</vt:i4>
      </vt:variant>
      <vt:variant>
        <vt:i4>5</vt:i4>
      </vt:variant>
      <vt:variant>
        <vt:lpwstr>http://www.bom.gov.au/cgi-bin/silo/reg/cli_chg/timeseries.cgi</vt:lpwstr>
      </vt:variant>
      <vt:variant>
        <vt:lpwstr/>
      </vt:variant>
      <vt:variant>
        <vt:i4>3211307</vt:i4>
      </vt:variant>
      <vt:variant>
        <vt:i4>984</vt:i4>
      </vt:variant>
      <vt:variant>
        <vt:i4>0</vt:i4>
      </vt:variant>
      <vt:variant>
        <vt:i4>5</vt:i4>
      </vt:variant>
      <vt:variant>
        <vt:lpwstr>http://www.bom.gov.au/climate/averages/</vt:lpwstr>
      </vt:variant>
      <vt:variant>
        <vt:lpwstr/>
      </vt:variant>
      <vt:variant>
        <vt:i4>6357044</vt:i4>
      </vt:variant>
      <vt:variant>
        <vt:i4>981</vt:i4>
      </vt:variant>
      <vt:variant>
        <vt:i4>0</vt:i4>
      </vt:variant>
      <vt:variant>
        <vt:i4>5</vt:i4>
      </vt:variant>
      <vt:variant>
        <vt:lpwstr>http://www.bom.gov.au/climate/how/</vt:lpwstr>
      </vt:variant>
      <vt:variant>
        <vt:lpwstr/>
      </vt:variant>
      <vt:variant>
        <vt:i4>4390940</vt:i4>
      </vt:variant>
      <vt:variant>
        <vt:i4>591</vt:i4>
      </vt:variant>
      <vt:variant>
        <vt:i4>0</vt:i4>
      </vt:variant>
      <vt:variant>
        <vt:i4>5</vt:i4>
      </vt:variant>
      <vt:variant>
        <vt:lpwstr>http://sodaplay.com/</vt:lpwstr>
      </vt:variant>
      <vt:variant>
        <vt:lpwstr/>
      </vt:variant>
      <vt:variant>
        <vt:i4>2424886</vt:i4>
      </vt:variant>
      <vt:variant>
        <vt:i4>588</vt:i4>
      </vt:variant>
      <vt:variant>
        <vt:i4>0</vt:i4>
      </vt:variant>
      <vt:variant>
        <vt:i4>5</vt:i4>
      </vt:variant>
      <vt:variant>
        <vt:lpwstr>http://www-personal.buseco.monash.edu.au/~hyndman/TSDL/</vt:lpwstr>
      </vt:variant>
      <vt:variant>
        <vt:lpwstr/>
      </vt:variant>
      <vt:variant>
        <vt:i4>6881390</vt:i4>
      </vt:variant>
      <vt:variant>
        <vt:i4>585</vt:i4>
      </vt:variant>
      <vt:variant>
        <vt:i4>0</vt:i4>
      </vt:variant>
      <vt:variant>
        <vt:i4>5</vt:i4>
      </vt:variant>
      <vt:variant>
        <vt:lpwstr>http://www.betweenwaters.com/probab/probab.html</vt:lpwstr>
      </vt:variant>
      <vt:variant>
        <vt:lpwstr/>
      </vt:variant>
      <vt:variant>
        <vt:i4>2752627</vt:i4>
      </vt:variant>
      <vt:variant>
        <vt:i4>582</vt:i4>
      </vt:variant>
      <vt:variant>
        <vt:i4>0</vt:i4>
      </vt:variant>
      <vt:variant>
        <vt:i4>5</vt:i4>
      </vt:variant>
      <vt:variant>
        <vt:lpwstr>http://www.nba.com/</vt:lpwstr>
      </vt:variant>
      <vt:variant>
        <vt:lpwstr/>
      </vt:variant>
      <vt:variant>
        <vt:i4>8192061</vt:i4>
      </vt:variant>
      <vt:variant>
        <vt:i4>579</vt:i4>
      </vt:variant>
      <vt:variant>
        <vt:i4>0</vt:i4>
      </vt:variant>
      <vt:variant>
        <vt:i4>5</vt:i4>
      </vt:variant>
      <vt:variant>
        <vt:lpwstr>http://www.netball.asn.au/</vt:lpwstr>
      </vt:variant>
      <vt:variant>
        <vt:lpwstr/>
      </vt:variant>
      <vt:variant>
        <vt:i4>8257598</vt:i4>
      </vt:variant>
      <vt:variant>
        <vt:i4>576</vt:i4>
      </vt:variant>
      <vt:variant>
        <vt:i4>0</vt:i4>
      </vt:variant>
      <vt:variant>
        <vt:i4>5</vt:i4>
      </vt:variant>
      <vt:variant>
        <vt:lpwstr>http://www.cricket.com.au/</vt:lpwstr>
      </vt:variant>
      <vt:variant>
        <vt:lpwstr/>
      </vt:variant>
      <vt:variant>
        <vt:i4>2883709</vt:i4>
      </vt:variant>
      <vt:variant>
        <vt:i4>573</vt:i4>
      </vt:variant>
      <vt:variant>
        <vt:i4>0</vt:i4>
      </vt:variant>
      <vt:variant>
        <vt:i4>5</vt:i4>
      </vt:variant>
      <vt:variant>
        <vt:lpwstr>http://afl.allthestats.com/</vt:lpwstr>
      </vt:variant>
      <vt:variant>
        <vt:lpwstr/>
      </vt:variant>
      <vt:variant>
        <vt:i4>2490468</vt:i4>
      </vt:variant>
      <vt:variant>
        <vt:i4>570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2162789</vt:i4>
      </vt:variant>
      <vt:variant>
        <vt:i4>567</vt:i4>
      </vt:variant>
      <vt:variant>
        <vt:i4>0</vt:i4>
      </vt:variant>
      <vt:variant>
        <vt:i4>5</vt:i4>
      </vt:variant>
      <vt:variant>
        <vt:lpwstr>http://www.abs.gov.au/websitedbs/cashome.nsf/Home/home</vt:lpwstr>
      </vt:variant>
      <vt:variant>
        <vt:lpwstr/>
      </vt:variant>
      <vt:variant>
        <vt:i4>6684712</vt:i4>
      </vt:variant>
      <vt:variant>
        <vt:i4>564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8060965</vt:i4>
      </vt:variant>
      <vt:variant>
        <vt:i4>561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524381</vt:i4>
      </vt:variant>
      <vt:variant>
        <vt:i4>558</vt:i4>
      </vt:variant>
      <vt:variant>
        <vt:i4>0</vt:i4>
      </vt:variant>
      <vt:variant>
        <vt:i4>5</vt:i4>
      </vt:variant>
      <vt:variant>
        <vt:lpwstr>http://www.fi.uu.nl/rekenweb/en/</vt:lpwstr>
      </vt:variant>
      <vt:variant>
        <vt:lpwstr/>
      </vt:variant>
      <vt:variant>
        <vt:i4>6422588</vt:i4>
      </vt:variant>
      <vt:variant>
        <vt:i4>555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6881318</vt:i4>
      </vt:variant>
      <vt:variant>
        <vt:i4>552</vt:i4>
      </vt:variant>
      <vt:variant>
        <vt:i4>0</vt:i4>
      </vt:variant>
      <vt:variant>
        <vt:i4>5</vt:i4>
      </vt:variant>
      <vt:variant>
        <vt:lpwstr>http://www.softronix.com/logo.html</vt:lpwstr>
      </vt:variant>
      <vt:variant>
        <vt:lpwstr/>
      </vt:variant>
      <vt:variant>
        <vt:i4>4915284</vt:i4>
      </vt:variant>
      <vt:variant>
        <vt:i4>549</vt:i4>
      </vt:variant>
      <vt:variant>
        <vt:i4>0</vt:i4>
      </vt:variant>
      <vt:variant>
        <vt:i4>5</vt:i4>
      </vt:variant>
      <vt:variant>
        <vt:lpwstr>http://www.mcescher.com/</vt:lpwstr>
      </vt:variant>
      <vt:variant>
        <vt:lpwstr/>
      </vt:variant>
      <vt:variant>
        <vt:i4>3211301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http://www.youtube.com/watch?v=SRpDZdHBlkQ&amp;feature=related</vt:lpwstr>
      </vt:variant>
      <vt:variant>
        <vt:lpwstr/>
      </vt:variant>
      <vt:variant>
        <vt:i4>6029381</vt:i4>
      </vt:variant>
      <vt:variant>
        <vt:i4>543</vt:i4>
      </vt:variant>
      <vt:variant>
        <vt:i4>0</vt:i4>
      </vt:variant>
      <vt:variant>
        <vt:i4>5</vt:i4>
      </vt:variant>
      <vt:variant>
        <vt:lpwstr>http://www.airlineroutemaps.com/</vt:lpwstr>
      </vt:variant>
      <vt:variant>
        <vt:lpwstr/>
      </vt:variant>
      <vt:variant>
        <vt:i4>2162786</vt:i4>
      </vt:variant>
      <vt:variant>
        <vt:i4>540</vt:i4>
      </vt:variant>
      <vt:variant>
        <vt:i4>0</vt:i4>
      </vt:variant>
      <vt:variant>
        <vt:i4>5</vt:i4>
      </vt:variant>
      <vt:variant>
        <vt:lpwstr>http://www.whereis.com/</vt:lpwstr>
      </vt:variant>
      <vt:variant>
        <vt:lpwstr/>
      </vt:variant>
      <vt:variant>
        <vt:i4>5767245</vt:i4>
      </vt:variant>
      <vt:variant>
        <vt:i4>537</vt:i4>
      </vt:variant>
      <vt:variant>
        <vt:i4>0</vt:i4>
      </vt:variant>
      <vt:variant>
        <vt:i4>5</vt:i4>
      </vt:variant>
      <vt:variant>
        <vt:lpwstr>http://www.seattlecentral.edu/qelp/index.html</vt:lpwstr>
      </vt:variant>
      <vt:variant>
        <vt:lpwstr/>
      </vt:variant>
      <vt:variant>
        <vt:i4>6946919</vt:i4>
      </vt:variant>
      <vt:variant>
        <vt:i4>534</vt:i4>
      </vt:variant>
      <vt:variant>
        <vt:i4>0</vt:i4>
      </vt:variant>
      <vt:variant>
        <vt:i4>5</vt:i4>
      </vt:variant>
      <vt:variant>
        <vt:lpwstr>http://www.vf.utwente.nl/~zsofi/mozart/</vt:lpwstr>
      </vt:variant>
      <vt:variant>
        <vt:lpwstr/>
      </vt:variant>
      <vt:variant>
        <vt:i4>2097260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http://www.sciencenetlinks.com/</vt:lpwstr>
      </vt:variant>
      <vt:variant>
        <vt:lpwstr/>
      </vt:variant>
      <vt:variant>
        <vt:i4>7471161</vt:i4>
      </vt:variant>
      <vt:variant>
        <vt:i4>528</vt:i4>
      </vt:variant>
      <vt:variant>
        <vt:i4>0</vt:i4>
      </vt:variant>
      <vt:variant>
        <vt:i4>5</vt:i4>
      </vt:variant>
      <vt:variant>
        <vt:lpwstr>http://www.asx.com.au/</vt:lpwstr>
      </vt:variant>
      <vt:variant>
        <vt:lpwstr/>
      </vt:variant>
      <vt:variant>
        <vt:i4>7667757</vt:i4>
      </vt:variant>
      <vt:variant>
        <vt:i4>525</vt:i4>
      </vt:variant>
      <vt:variant>
        <vt:i4>0</vt:i4>
      </vt:variant>
      <vt:variant>
        <vt:i4>5</vt:i4>
      </vt:variant>
      <vt:variant>
        <vt:lpwstr>http://www.colesonline.com.au/</vt:lpwstr>
      </vt:variant>
      <vt:variant>
        <vt:lpwstr/>
      </vt:variant>
      <vt:variant>
        <vt:i4>7798897</vt:i4>
      </vt:variant>
      <vt:variant>
        <vt:i4>522</vt:i4>
      </vt:variant>
      <vt:variant>
        <vt:i4>0</vt:i4>
      </vt:variant>
      <vt:variant>
        <vt:i4>5</vt:i4>
      </vt:variant>
      <vt:variant>
        <vt:lpwstr>http://www.homeshop.com.au/category.asp</vt:lpwstr>
      </vt:variant>
      <vt:variant>
        <vt:lpwstr/>
      </vt:variant>
      <vt:variant>
        <vt:i4>3932193</vt:i4>
      </vt:variant>
      <vt:variant>
        <vt:i4>519</vt:i4>
      </vt:variant>
      <vt:variant>
        <vt:i4>0</vt:i4>
      </vt:variant>
      <vt:variant>
        <vt:i4>5</vt:i4>
      </vt:variant>
      <vt:variant>
        <vt:lpwstr>http://www.themathlab.com/</vt:lpwstr>
      </vt:variant>
      <vt:variant>
        <vt:lpwstr/>
      </vt:variant>
      <vt:variant>
        <vt:i4>3407927</vt:i4>
      </vt:variant>
      <vt:variant>
        <vt:i4>516</vt:i4>
      </vt:variant>
      <vt:variant>
        <vt:i4>0</vt:i4>
      </vt:variant>
      <vt:variant>
        <vt:i4>5</vt:i4>
      </vt:variant>
      <vt:variant>
        <vt:lpwstr>http://www.bbc.co.uk/skillswise/numbers</vt:lpwstr>
      </vt:variant>
      <vt:variant>
        <vt:lpwstr/>
      </vt:variant>
      <vt:variant>
        <vt:i4>3276899</vt:i4>
      </vt:variant>
      <vt:variant>
        <vt:i4>513</vt:i4>
      </vt:variant>
      <vt:variant>
        <vt:i4>0</vt:i4>
      </vt:variant>
      <vt:variant>
        <vt:i4>5</vt:i4>
      </vt:variant>
      <vt:variant>
        <vt:lpwstr>http://mathforum.org/mathtools/</vt:lpwstr>
      </vt:variant>
      <vt:variant>
        <vt:lpwstr/>
      </vt:variant>
      <vt:variant>
        <vt:i4>8192057</vt:i4>
      </vt:variant>
      <vt:variant>
        <vt:i4>510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3276899</vt:i4>
      </vt:variant>
      <vt:variant>
        <vt:i4>507</vt:i4>
      </vt:variant>
      <vt:variant>
        <vt:i4>0</vt:i4>
      </vt:variant>
      <vt:variant>
        <vt:i4>5</vt:i4>
      </vt:variant>
      <vt:variant>
        <vt:lpwstr>http://mathforum.org/mathtools</vt:lpwstr>
      </vt:variant>
      <vt:variant>
        <vt:lpwstr/>
      </vt:variant>
      <vt:variant>
        <vt:i4>2359354</vt:i4>
      </vt:variant>
      <vt:variant>
        <vt:i4>504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501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498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495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492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489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486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483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480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3604514</vt:i4>
      </vt:variant>
      <vt:variant>
        <vt:i4>471</vt:i4>
      </vt:variant>
      <vt:variant>
        <vt:i4>0</vt:i4>
      </vt:variant>
      <vt:variant>
        <vt:i4>5</vt:i4>
      </vt:variant>
      <vt:variant>
        <vt:lpwstr>http://www.shodor.org/interactivate</vt:lpwstr>
      </vt:variant>
      <vt:variant>
        <vt:lpwstr/>
      </vt:variant>
      <vt:variant>
        <vt:i4>6553645</vt:i4>
      </vt:variant>
      <vt:variant>
        <vt:i4>468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465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462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456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453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720920</vt:i4>
      </vt:variant>
      <vt:variant>
        <vt:i4>447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6553645</vt:i4>
      </vt:variant>
      <vt:variant>
        <vt:i4>444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3735670</vt:i4>
      </vt:variant>
      <vt:variant>
        <vt:i4>441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3735670</vt:i4>
      </vt:variant>
      <vt:variant>
        <vt:i4>438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4653148</vt:i4>
      </vt:variant>
      <vt:variant>
        <vt:i4>435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432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429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426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423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420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417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7995445</vt:i4>
      </vt:variant>
      <vt:variant>
        <vt:i4>414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411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8192057</vt:i4>
      </vt:variant>
      <vt:variant>
        <vt:i4>330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2359354</vt:i4>
      </vt:variant>
      <vt:variant>
        <vt:i4>327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324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321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318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315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4653148</vt:i4>
      </vt:variant>
      <vt:variant>
        <vt:i4>312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306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300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393287</vt:i4>
      </vt:variant>
      <vt:variant>
        <vt:i4>297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393287</vt:i4>
      </vt:variant>
      <vt:variant>
        <vt:i4>294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720920</vt:i4>
      </vt:variant>
      <vt:variant>
        <vt:i4>291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288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285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7536696</vt:i4>
      </vt:variant>
      <vt:variant>
        <vt:i4>282</vt:i4>
      </vt:variant>
      <vt:variant>
        <vt:i4>0</vt:i4>
      </vt:variant>
      <vt:variant>
        <vt:i4>5</vt:i4>
      </vt:variant>
      <vt:variant>
        <vt:lpwstr>F:\::\ODMA\:TRIM\6\CC\76607www.hpcalculators.com.au</vt:lpwstr>
      </vt:variant>
      <vt:variant>
        <vt:lpwstr/>
      </vt:variant>
      <vt:variant>
        <vt:i4>2687079</vt:i4>
      </vt:variant>
      <vt:variant>
        <vt:i4>279</vt:i4>
      </vt:variant>
      <vt:variant>
        <vt:i4>0</vt:i4>
      </vt:variant>
      <vt:variant>
        <vt:i4>5</vt:i4>
      </vt:variant>
      <vt:variant>
        <vt:lpwstr>F:\::\ODMA\:TRIM\6\CC\76607: www.casioed.net.au</vt:lpwstr>
      </vt:variant>
      <vt:variant>
        <vt:lpwstr/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273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270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228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216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213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207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204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198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195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192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186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183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8192057</vt:i4>
      </vt:variant>
      <vt:variant>
        <vt:i4>177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171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_Toc219702529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_Toc219702528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_Toc219702527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_Toc219702526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_Toc219702525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_Toc219702524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_Toc219702523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_Toc219702522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_Toc219702521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_Toc219702520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_Toc219702519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_Toc219702518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_Toc219702517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_Toc219702516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_Toc219702515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_Toc219702514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_Toc219702513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_Toc219702512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_Toc219702511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_Toc219702510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_Toc219702509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_Toc219702508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_Toc219702507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_Toc219702506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</dc:title>
  <dc:creator>Hughes, Jill (Ms)</dc:creator>
  <cp:lastModifiedBy>Rom Cirillo</cp:lastModifiedBy>
  <cp:revision>65</cp:revision>
  <cp:lastPrinted>2018-03-16T08:40:00Z</cp:lastPrinted>
  <dcterms:created xsi:type="dcterms:W3CDTF">2018-07-02T06:23:00Z</dcterms:created>
  <dcterms:modified xsi:type="dcterms:W3CDTF">2018-07-15T06:33:00Z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[#S1.#E1]</vt:lpwstr>
  </property>
</Properties>
</file>